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983DB" w14:textId="06565E85" w:rsidR="00414501" w:rsidRDefault="00543D5F" w:rsidP="00FE3FF2">
      <w:pPr>
        <w:widowControl w:val="0"/>
        <w:spacing w:before="0" w:beforeAutospacing="0" w:line="276" w:lineRule="auto"/>
        <w:ind w:left="2127" w:hanging="2127"/>
        <w:jc w:val="left"/>
        <w:rPr>
          <w:rFonts w:cs="Arial"/>
          <w:sz w:val="28"/>
          <w:szCs w:val="28"/>
        </w:rPr>
      </w:pPr>
      <w:r w:rsidRPr="00956A81">
        <w:rPr>
          <w:rFonts w:cs="Arial"/>
          <w:sz w:val="28"/>
          <w:szCs w:val="28"/>
        </w:rPr>
        <w:t>Stavba:</w:t>
      </w:r>
      <w:r w:rsidRPr="00956A81">
        <w:rPr>
          <w:rFonts w:cs="Arial"/>
          <w:sz w:val="28"/>
          <w:szCs w:val="28"/>
        </w:rPr>
        <w:tab/>
      </w:r>
      <w:r w:rsidR="00FE3FF2">
        <w:rPr>
          <w:rFonts w:cs="Arial"/>
          <w:sz w:val="28"/>
          <w:szCs w:val="28"/>
        </w:rPr>
        <w:t xml:space="preserve">Rekonstrukce hygienického </w:t>
      </w:r>
      <w:r w:rsidR="005075E2">
        <w:rPr>
          <w:rFonts w:cs="Arial"/>
          <w:sz w:val="28"/>
          <w:szCs w:val="28"/>
        </w:rPr>
        <w:t>zařízení</w:t>
      </w:r>
      <w:r w:rsidR="00FE3FF2">
        <w:rPr>
          <w:rFonts w:cs="Arial"/>
          <w:sz w:val="28"/>
          <w:szCs w:val="28"/>
        </w:rPr>
        <w:t xml:space="preserve"> 4. ZŠ Šumperk</w:t>
      </w:r>
    </w:p>
    <w:p w14:paraId="614A0090" w14:textId="06044865" w:rsidR="00661BCB" w:rsidRPr="00334F67" w:rsidRDefault="00FE3FF2" w:rsidP="00414501">
      <w:pPr>
        <w:widowControl w:val="0"/>
        <w:spacing w:before="0" w:beforeAutospacing="0" w:line="276" w:lineRule="auto"/>
        <w:ind w:left="2127"/>
        <w:jc w:val="left"/>
        <w:rPr>
          <w:rFonts w:cs="Arial"/>
          <w:sz w:val="28"/>
          <w:szCs w:val="28"/>
        </w:rPr>
      </w:pPr>
      <w:r>
        <w:rPr>
          <w:rFonts w:cs="Arial"/>
          <w:sz w:val="28"/>
          <w:szCs w:val="28"/>
        </w:rPr>
        <w:t>– I. ETAPA</w:t>
      </w:r>
    </w:p>
    <w:p w14:paraId="6F048C0C" w14:textId="41DAB919" w:rsidR="00543D5F" w:rsidRPr="00956A81" w:rsidRDefault="00543D5F" w:rsidP="00334F67">
      <w:pPr>
        <w:widowControl w:val="0"/>
        <w:ind w:left="2127" w:hanging="2127"/>
        <w:rPr>
          <w:rFonts w:cs="Arial"/>
          <w:sz w:val="28"/>
          <w:szCs w:val="28"/>
        </w:rPr>
      </w:pPr>
      <w:r w:rsidRPr="00956A81">
        <w:rPr>
          <w:rFonts w:cs="Arial"/>
          <w:sz w:val="28"/>
          <w:szCs w:val="28"/>
        </w:rPr>
        <w:t xml:space="preserve">Investor:   </w:t>
      </w:r>
      <w:r w:rsidRPr="00956A81">
        <w:rPr>
          <w:rFonts w:cs="Arial"/>
          <w:sz w:val="28"/>
          <w:szCs w:val="28"/>
        </w:rPr>
        <w:tab/>
      </w:r>
      <w:r w:rsidR="00414501">
        <w:rPr>
          <w:rFonts w:cs="Arial"/>
          <w:sz w:val="28"/>
          <w:szCs w:val="28"/>
        </w:rPr>
        <w:t>město Šumperk</w:t>
      </w:r>
      <w:r w:rsidR="00661BCB">
        <w:rPr>
          <w:rFonts w:cs="Arial"/>
          <w:sz w:val="28"/>
          <w:szCs w:val="28"/>
        </w:rPr>
        <w:t xml:space="preserve">, </w:t>
      </w:r>
      <w:r w:rsidR="00414501">
        <w:rPr>
          <w:rFonts w:cs="Arial"/>
          <w:sz w:val="28"/>
          <w:szCs w:val="28"/>
        </w:rPr>
        <w:t>nám. Míru 1, 787 01 Šumperk</w:t>
      </w:r>
    </w:p>
    <w:p w14:paraId="1C7D8C3E" w14:textId="77777777" w:rsidR="00543D5F" w:rsidRPr="00956A81" w:rsidRDefault="00543D5F" w:rsidP="00334F67">
      <w:pPr>
        <w:widowControl w:val="0"/>
        <w:ind w:left="0"/>
        <w:rPr>
          <w:rFonts w:cs="Arial"/>
          <w:sz w:val="28"/>
          <w:szCs w:val="28"/>
        </w:rPr>
      </w:pPr>
    </w:p>
    <w:p w14:paraId="396ABB23" w14:textId="77777777" w:rsidR="00543D5F" w:rsidRPr="00956A81" w:rsidRDefault="00B12AA0" w:rsidP="00334F67">
      <w:pPr>
        <w:pStyle w:val="Nadpis6"/>
        <w:keepNext w:val="0"/>
        <w:keepLines w:val="0"/>
        <w:widowControl w:val="0"/>
        <w:spacing w:before="2400" w:beforeAutospacing="0"/>
        <w:ind w:left="0"/>
        <w:jc w:val="center"/>
        <w:rPr>
          <w:rFonts w:ascii="Arial" w:hAnsi="Arial" w:cs="Arial"/>
          <w:i w:val="0"/>
          <w:color w:val="000000"/>
          <w:sz w:val="48"/>
          <w:szCs w:val="48"/>
        </w:rPr>
      </w:pPr>
      <w:r w:rsidRPr="00956A81">
        <w:rPr>
          <w:rFonts w:ascii="Arial" w:hAnsi="Arial" w:cs="Arial"/>
          <w:i w:val="0"/>
          <w:color w:val="000000"/>
          <w:sz w:val="48"/>
          <w:szCs w:val="48"/>
        </w:rPr>
        <w:t>D</w:t>
      </w:r>
      <w:r w:rsidR="0082614F" w:rsidRPr="00956A81">
        <w:rPr>
          <w:rFonts w:ascii="Arial" w:hAnsi="Arial" w:cs="Arial"/>
          <w:i w:val="0"/>
          <w:color w:val="000000"/>
          <w:sz w:val="48"/>
          <w:szCs w:val="48"/>
        </w:rPr>
        <w:t>.1.1</w:t>
      </w:r>
      <w:r w:rsidR="00543D5F" w:rsidRPr="00956A81">
        <w:rPr>
          <w:rFonts w:ascii="Arial" w:hAnsi="Arial" w:cs="Arial"/>
          <w:i w:val="0"/>
          <w:color w:val="000000"/>
          <w:sz w:val="48"/>
          <w:szCs w:val="48"/>
        </w:rPr>
        <w:t xml:space="preserve"> </w:t>
      </w:r>
      <w:r w:rsidR="0017184A" w:rsidRPr="00956A81">
        <w:rPr>
          <w:rFonts w:ascii="Arial" w:hAnsi="Arial" w:cs="Arial"/>
          <w:i w:val="0"/>
          <w:color w:val="000000"/>
          <w:sz w:val="48"/>
          <w:szCs w:val="48"/>
        </w:rPr>
        <w:t>Arch</w:t>
      </w:r>
      <w:r w:rsidR="00AF6696" w:rsidRPr="00956A81">
        <w:rPr>
          <w:rFonts w:ascii="Arial" w:hAnsi="Arial" w:cs="Arial"/>
          <w:i w:val="0"/>
          <w:color w:val="000000"/>
          <w:sz w:val="48"/>
          <w:szCs w:val="48"/>
        </w:rPr>
        <w:t>i</w:t>
      </w:r>
      <w:r w:rsidR="0017184A" w:rsidRPr="00956A81">
        <w:rPr>
          <w:rFonts w:ascii="Arial" w:hAnsi="Arial" w:cs="Arial"/>
          <w:i w:val="0"/>
          <w:color w:val="000000"/>
          <w:sz w:val="48"/>
          <w:szCs w:val="48"/>
        </w:rPr>
        <w:t xml:space="preserve">tektonicko-stavební </w:t>
      </w:r>
      <w:r w:rsidR="0082614F" w:rsidRPr="00956A81">
        <w:rPr>
          <w:rFonts w:ascii="Arial" w:hAnsi="Arial" w:cs="Arial"/>
          <w:i w:val="0"/>
          <w:color w:val="000000"/>
          <w:sz w:val="48"/>
          <w:szCs w:val="48"/>
        </w:rPr>
        <w:t>řešení</w:t>
      </w:r>
    </w:p>
    <w:p w14:paraId="4E9A03A8" w14:textId="77777777" w:rsidR="00B651E8" w:rsidRPr="00956A81" w:rsidRDefault="000A4318" w:rsidP="00334F67">
      <w:pPr>
        <w:widowControl w:val="0"/>
        <w:ind w:left="0"/>
        <w:jc w:val="center"/>
        <w:rPr>
          <w:rFonts w:cs="Arial"/>
          <w:sz w:val="44"/>
          <w:szCs w:val="44"/>
        </w:rPr>
      </w:pPr>
      <w:r w:rsidRPr="00956A81">
        <w:rPr>
          <w:rFonts w:cs="Arial"/>
          <w:sz w:val="44"/>
          <w:szCs w:val="44"/>
        </w:rPr>
        <w:t>Souhrnná t</w:t>
      </w:r>
      <w:r w:rsidR="00B12AA0" w:rsidRPr="00956A81">
        <w:rPr>
          <w:rFonts w:cs="Arial"/>
          <w:sz w:val="44"/>
          <w:szCs w:val="44"/>
        </w:rPr>
        <w:t>echnická zpráva</w:t>
      </w:r>
    </w:p>
    <w:p w14:paraId="058B2AFD" w14:textId="77777777" w:rsidR="0017184A" w:rsidRPr="00956A81" w:rsidRDefault="0017184A" w:rsidP="00334F67">
      <w:pPr>
        <w:widowControl w:val="0"/>
        <w:ind w:left="0"/>
        <w:jc w:val="left"/>
        <w:rPr>
          <w:rFonts w:cs="Arial"/>
          <w:sz w:val="44"/>
          <w:szCs w:val="44"/>
        </w:rPr>
      </w:pPr>
    </w:p>
    <w:p w14:paraId="46FCCF0D" w14:textId="77777777" w:rsidR="00A84512" w:rsidRPr="00956A81" w:rsidRDefault="00AF6696" w:rsidP="00334F67">
      <w:pPr>
        <w:widowControl w:val="0"/>
        <w:spacing w:before="0" w:beforeAutospacing="0" w:line="360" w:lineRule="auto"/>
        <w:ind w:left="0"/>
        <w:jc w:val="center"/>
        <w:outlineLvl w:val="9"/>
        <w:rPr>
          <w:rFonts w:cs="Arial"/>
          <w:bCs/>
          <w:caps/>
          <w:sz w:val="28"/>
          <w:szCs w:val="28"/>
        </w:rPr>
      </w:pPr>
      <w:r w:rsidRPr="00956A81">
        <w:rPr>
          <w:rFonts w:cs="Arial"/>
          <w:bCs/>
          <w:caps/>
          <w:sz w:val="28"/>
          <w:szCs w:val="28"/>
        </w:rPr>
        <w:t>projekt</w:t>
      </w:r>
      <w:r w:rsidR="00AF2692" w:rsidRPr="00956A81">
        <w:rPr>
          <w:rFonts w:cs="Arial"/>
          <w:bCs/>
          <w:caps/>
          <w:sz w:val="28"/>
          <w:szCs w:val="28"/>
        </w:rPr>
        <w:t xml:space="preserve"> PRO PROVÁDĚNÍ STAVBY</w:t>
      </w:r>
      <w:r w:rsidR="00CE325F" w:rsidRPr="00956A81">
        <w:rPr>
          <w:rFonts w:cs="Arial"/>
          <w:bCs/>
          <w:caps/>
          <w:sz w:val="28"/>
          <w:szCs w:val="28"/>
        </w:rPr>
        <w:t xml:space="preserve"> </w:t>
      </w:r>
    </w:p>
    <w:p w14:paraId="6BA006D4" w14:textId="77777777" w:rsidR="00543D5F" w:rsidRPr="00956A81" w:rsidRDefault="00543D5F" w:rsidP="00334F67">
      <w:pPr>
        <w:widowControl w:val="0"/>
        <w:ind w:left="0"/>
        <w:rPr>
          <w:rFonts w:cs="Arial"/>
        </w:rPr>
      </w:pPr>
    </w:p>
    <w:p w14:paraId="7532DC70" w14:textId="77777777" w:rsidR="00543D5F" w:rsidRPr="00956A81" w:rsidRDefault="00543D5F" w:rsidP="00334F67">
      <w:pPr>
        <w:widowControl w:val="0"/>
        <w:ind w:left="0"/>
        <w:rPr>
          <w:rFonts w:cs="Arial"/>
        </w:rPr>
      </w:pPr>
    </w:p>
    <w:p w14:paraId="3B3FA468" w14:textId="77777777" w:rsidR="004F5747" w:rsidRDefault="004F5747" w:rsidP="00334F67">
      <w:pPr>
        <w:widowControl w:val="0"/>
        <w:ind w:left="0"/>
        <w:rPr>
          <w:rFonts w:cs="Arial"/>
        </w:rPr>
      </w:pPr>
    </w:p>
    <w:p w14:paraId="1392FD08" w14:textId="77777777" w:rsidR="00334F67" w:rsidRDefault="00334F67" w:rsidP="00334F67">
      <w:pPr>
        <w:widowControl w:val="0"/>
        <w:ind w:left="0"/>
        <w:rPr>
          <w:rFonts w:cs="Arial"/>
        </w:rPr>
      </w:pPr>
    </w:p>
    <w:p w14:paraId="0901C7D1" w14:textId="0892D1D0" w:rsidR="00334F67" w:rsidRDefault="00334F67" w:rsidP="00334F67">
      <w:pPr>
        <w:widowControl w:val="0"/>
        <w:ind w:left="0"/>
        <w:rPr>
          <w:rFonts w:cs="Arial"/>
        </w:rPr>
      </w:pPr>
    </w:p>
    <w:p w14:paraId="0387D988" w14:textId="53390EE7" w:rsidR="00093636" w:rsidRDefault="00093636" w:rsidP="00334F67">
      <w:pPr>
        <w:widowControl w:val="0"/>
        <w:ind w:left="0"/>
        <w:rPr>
          <w:rFonts w:cs="Arial"/>
        </w:rPr>
      </w:pPr>
    </w:p>
    <w:p w14:paraId="4EFD8C68" w14:textId="77777777" w:rsidR="00093636" w:rsidRDefault="00093636" w:rsidP="00334F67">
      <w:pPr>
        <w:widowControl w:val="0"/>
        <w:ind w:left="0"/>
        <w:rPr>
          <w:rFonts w:cs="Arial"/>
        </w:rPr>
      </w:pPr>
    </w:p>
    <w:p w14:paraId="540F970B" w14:textId="77777777" w:rsidR="00093636" w:rsidRPr="00956A81" w:rsidRDefault="00093636" w:rsidP="00334F67">
      <w:pPr>
        <w:widowControl w:val="0"/>
        <w:ind w:left="0"/>
        <w:rPr>
          <w:rFonts w:cs="Arial"/>
        </w:rPr>
      </w:pPr>
    </w:p>
    <w:p w14:paraId="245B6156" w14:textId="103F73C2" w:rsidR="004F5747" w:rsidRDefault="004F5747" w:rsidP="00334F67">
      <w:pPr>
        <w:widowControl w:val="0"/>
        <w:ind w:left="0"/>
        <w:rPr>
          <w:rFonts w:cs="Arial"/>
        </w:rPr>
      </w:pPr>
    </w:p>
    <w:p w14:paraId="6D48A441" w14:textId="77777777" w:rsidR="00414501" w:rsidRDefault="00414501" w:rsidP="00334F67">
      <w:pPr>
        <w:widowControl w:val="0"/>
        <w:ind w:left="0"/>
        <w:rPr>
          <w:rFonts w:cs="Arial"/>
        </w:rPr>
      </w:pPr>
    </w:p>
    <w:p w14:paraId="25E53409" w14:textId="77777777" w:rsidR="00543D5F" w:rsidRPr="00956A81" w:rsidRDefault="00B651E8" w:rsidP="00334F67">
      <w:pPr>
        <w:widowControl w:val="0"/>
        <w:spacing w:before="0" w:beforeAutospacing="0"/>
        <w:ind w:left="0"/>
        <w:rPr>
          <w:rFonts w:cs="Arial"/>
          <w:sz w:val="28"/>
        </w:rPr>
      </w:pPr>
      <w:r w:rsidRPr="00956A81">
        <w:rPr>
          <w:rFonts w:cs="Arial"/>
          <w:sz w:val="28"/>
        </w:rPr>
        <w:t>Zpracovatel:</w:t>
      </w:r>
      <w:r w:rsidRPr="00956A81">
        <w:rPr>
          <w:rFonts w:cs="Arial"/>
          <w:sz w:val="28"/>
        </w:rPr>
        <w:tab/>
      </w:r>
      <w:r w:rsidR="00543D5F" w:rsidRPr="00956A81">
        <w:rPr>
          <w:rFonts w:cs="Arial"/>
          <w:sz w:val="28"/>
        </w:rPr>
        <w:t>Jiří Frys – stavební projekce</w:t>
      </w:r>
    </w:p>
    <w:p w14:paraId="650A136F" w14:textId="77777777" w:rsidR="00543D5F" w:rsidRPr="00956A81" w:rsidRDefault="00543D5F" w:rsidP="00334F67">
      <w:pPr>
        <w:widowControl w:val="0"/>
        <w:spacing w:before="0" w:beforeAutospacing="0"/>
        <w:ind w:left="0"/>
        <w:rPr>
          <w:rFonts w:cs="Arial"/>
          <w:sz w:val="28"/>
        </w:rPr>
      </w:pPr>
      <w:r w:rsidRPr="00956A81">
        <w:rPr>
          <w:rFonts w:cs="Arial"/>
          <w:sz w:val="28"/>
        </w:rPr>
        <w:tab/>
      </w:r>
      <w:r w:rsidRPr="00956A81">
        <w:rPr>
          <w:rFonts w:cs="Arial"/>
          <w:sz w:val="28"/>
        </w:rPr>
        <w:tab/>
      </w:r>
      <w:r w:rsidRPr="00956A81">
        <w:rPr>
          <w:rFonts w:cs="Arial"/>
          <w:sz w:val="28"/>
        </w:rPr>
        <w:tab/>
        <w:t>Langrova 12, 787 01 Šumperk</w:t>
      </w:r>
    </w:p>
    <w:p w14:paraId="4E98852E" w14:textId="77777777" w:rsidR="00543D5F" w:rsidRPr="00956A81" w:rsidRDefault="00543D5F" w:rsidP="00334F67">
      <w:pPr>
        <w:widowControl w:val="0"/>
        <w:spacing w:before="0" w:beforeAutospacing="0"/>
        <w:ind w:left="0"/>
        <w:rPr>
          <w:rFonts w:cs="Arial"/>
          <w:sz w:val="28"/>
        </w:rPr>
      </w:pPr>
      <w:r w:rsidRPr="00956A81">
        <w:rPr>
          <w:rFonts w:cs="Arial"/>
          <w:sz w:val="28"/>
        </w:rPr>
        <w:tab/>
      </w:r>
      <w:r w:rsidRPr="00956A81">
        <w:rPr>
          <w:rFonts w:cs="Arial"/>
          <w:sz w:val="28"/>
        </w:rPr>
        <w:tab/>
      </w:r>
      <w:r w:rsidRPr="00956A81">
        <w:rPr>
          <w:rFonts w:cs="Arial"/>
          <w:sz w:val="28"/>
        </w:rPr>
        <w:tab/>
        <w:t>583 215 988, frys@frys.cz</w:t>
      </w:r>
    </w:p>
    <w:p w14:paraId="4C3A1937" w14:textId="77777777" w:rsidR="00543D5F" w:rsidRPr="00956A81" w:rsidRDefault="00543D5F" w:rsidP="00334F67">
      <w:pPr>
        <w:widowControl w:val="0"/>
        <w:spacing w:before="0" w:beforeAutospacing="0"/>
        <w:ind w:left="0"/>
        <w:rPr>
          <w:rFonts w:cs="Arial"/>
          <w:sz w:val="28"/>
        </w:rPr>
      </w:pPr>
    </w:p>
    <w:p w14:paraId="6BE63536" w14:textId="2DC59705" w:rsidR="00543D5F" w:rsidRPr="00956A81" w:rsidRDefault="00AF6696" w:rsidP="00334F67">
      <w:pPr>
        <w:widowControl w:val="0"/>
        <w:spacing w:before="0" w:beforeAutospacing="0"/>
        <w:ind w:left="0"/>
        <w:rPr>
          <w:rFonts w:cs="Arial"/>
          <w:sz w:val="28"/>
        </w:rPr>
      </w:pPr>
      <w:r w:rsidRPr="00956A81">
        <w:rPr>
          <w:rFonts w:cs="Arial"/>
          <w:sz w:val="28"/>
        </w:rPr>
        <w:t>Číslo zakázky</w:t>
      </w:r>
      <w:r w:rsidR="00543D5F" w:rsidRPr="00956A81">
        <w:rPr>
          <w:rFonts w:cs="Arial"/>
          <w:sz w:val="28"/>
        </w:rPr>
        <w:t xml:space="preserve">: </w:t>
      </w:r>
      <w:r w:rsidR="00543D5F" w:rsidRPr="00956A81">
        <w:rPr>
          <w:rFonts w:cs="Arial"/>
          <w:sz w:val="28"/>
        </w:rPr>
        <w:tab/>
      </w:r>
      <w:r w:rsidR="00414501">
        <w:rPr>
          <w:rFonts w:cs="Arial"/>
          <w:sz w:val="28"/>
        </w:rPr>
        <w:t>21/28a</w:t>
      </w:r>
    </w:p>
    <w:p w14:paraId="79943779" w14:textId="77777777" w:rsidR="00543D5F" w:rsidRPr="00956A81" w:rsidRDefault="00543D5F" w:rsidP="00334F67">
      <w:pPr>
        <w:widowControl w:val="0"/>
        <w:spacing w:before="0" w:beforeAutospacing="0"/>
        <w:ind w:left="0"/>
        <w:rPr>
          <w:rFonts w:cs="Arial"/>
          <w:sz w:val="28"/>
        </w:rPr>
      </w:pPr>
    </w:p>
    <w:p w14:paraId="46211BA9" w14:textId="4B174A1E" w:rsidR="00B651E8" w:rsidRPr="00956A81" w:rsidRDefault="00543D5F" w:rsidP="00334F67">
      <w:pPr>
        <w:widowControl w:val="0"/>
        <w:spacing w:before="0" w:beforeAutospacing="0"/>
        <w:ind w:left="0"/>
        <w:rPr>
          <w:rFonts w:cs="Arial"/>
          <w:sz w:val="28"/>
        </w:rPr>
      </w:pPr>
      <w:r w:rsidRPr="00956A81">
        <w:rPr>
          <w:rFonts w:cs="Arial"/>
          <w:sz w:val="28"/>
        </w:rPr>
        <w:t xml:space="preserve">V Šumperku: </w:t>
      </w:r>
      <w:r w:rsidR="004F5747" w:rsidRPr="00956A81">
        <w:rPr>
          <w:rFonts w:cs="Arial"/>
          <w:sz w:val="28"/>
        </w:rPr>
        <w:tab/>
      </w:r>
      <w:r w:rsidR="00414501">
        <w:rPr>
          <w:rFonts w:cs="Arial"/>
          <w:sz w:val="28"/>
        </w:rPr>
        <w:t>duben 2021</w:t>
      </w:r>
    </w:p>
    <w:p w14:paraId="7F2F0239" w14:textId="77777777" w:rsidR="00A3455C" w:rsidRPr="009C1D6E" w:rsidRDefault="00A3455C" w:rsidP="00334F67">
      <w:pPr>
        <w:pStyle w:val="Styl1"/>
        <w:widowControl w:val="0"/>
        <w:numPr>
          <w:ilvl w:val="0"/>
          <w:numId w:val="0"/>
        </w:numPr>
        <w:tabs>
          <w:tab w:val="clear" w:pos="851"/>
          <w:tab w:val="left" w:pos="0"/>
        </w:tabs>
        <w:spacing w:before="240" w:beforeAutospacing="0" w:after="0" w:afterAutospacing="0"/>
        <w:rPr>
          <w:rFonts w:cs="Arial"/>
        </w:rPr>
      </w:pPr>
      <w:r w:rsidRPr="009C1D6E">
        <w:rPr>
          <w:rFonts w:cs="Arial"/>
        </w:rPr>
        <w:lastRenderedPageBreak/>
        <w:t>Údaje o stavbě</w:t>
      </w:r>
    </w:p>
    <w:p w14:paraId="4975511F" w14:textId="77777777" w:rsidR="00A3455C" w:rsidRPr="009C1D6E" w:rsidRDefault="00A3455C" w:rsidP="003A2A81">
      <w:pPr>
        <w:pStyle w:val="Bezmezer"/>
        <w:widowControl w:val="0"/>
        <w:numPr>
          <w:ilvl w:val="0"/>
          <w:numId w:val="37"/>
        </w:numPr>
        <w:spacing w:before="200"/>
        <w:ind w:left="284" w:hanging="284"/>
        <w:rPr>
          <w:rFonts w:ascii="Arial" w:hAnsi="Arial" w:cs="Arial"/>
        </w:rPr>
      </w:pPr>
      <w:r w:rsidRPr="009C1D6E">
        <w:rPr>
          <w:rFonts w:ascii="Arial" w:hAnsi="Arial" w:cs="Arial"/>
        </w:rPr>
        <w:t>Název stavby</w:t>
      </w:r>
    </w:p>
    <w:p w14:paraId="5C3FE4B1" w14:textId="77777777" w:rsidR="00414501" w:rsidRPr="00414501" w:rsidRDefault="00414501" w:rsidP="00414501">
      <w:pPr>
        <w:widowControl w:val="0"/>
        <w:tabs>
          <w:tab w:val="left" w:pos="0"/>
        </w:tabs>
        <w:spacing w:before="120" w:beforeAutospacing="0"/>
        <w:ind w:left="0"/>
        <w:outlineLvl w:val="9"/>
        <w:rPr>
          <w:rFonts w:cs="Arial"/>
          <w:iCs/>
          <w:szCs w:val="24"/>
        </w:rPr>
      </w:pPr>
      <w:r w:rsidRPr="00414501">
        <w:rPr>
          <w:rFonts w:cs="Arial"/>
          <w:iCs/>
          <w:szCs w:val="24"/>
        </w:rPr>
        <w:t>Rekonstrukce hygienického zázemí 4. ZŠ Šumperk</w:t>
      </w:r>
    </w:p>
    <w:p w14:paraId="6863EB1F" w14:textId="1A3551BD" w:rsidR="00414501" w:rsidRDefault="00414501" w:rsidP="00414501">
      <w:pPr>
        <w:widowControl w:val="0"/>
        <w:tabs>
          <w:tab w:val="left" w:pos="0"/>
        </w:tabs>
        <w:spacing w:before="120" w:beforeAutospacing="0"/>
        <w:ind w:left="0"/>
        <w:outlineLvl w:val="9"/>
        <w:rPr>
          <w:rFonts w:cs="Arial"/>
          <w:iCs/>
          <w:szCs w:val="24"/>
        </w:rPr>
      </w:pPr>
      <w:r w:rsidRPr="00414501">
        <w:rPr>
          <w:rFonts w:cs="Arial"/>
          <w:iCs/>
          <w:szCs w:val="24"/>
        </w:rPr>
        <w:t>– I. ETAPA</w:t>
      </w:r>
    </w:p>
    <w:p w14:paraId="4479D8BC" w14:textId="77777777" w:rsidR="00A3455C" w:rsidRPr="009C1D6E" w:rsidRDefault="00A3455C" w:rsidP="003A2A81">
      <w:pPr>
        <w:pStyle w:val="Bezmezer"/>
        <w:widowControl w:val="0"/>
        <w:numPr>
          <w:ilvl w:val="0"/>
          <w:numId w:val="37"/>
        </w:numPr>
        <w:spacing w:before="200"/>
        <w:ind w:left="284" w:hanging="284"/>
        <w:rPr>
          <w:rFonts w:ascii="Arial" w:hAnsi="Arial" w:cs="Arial"/>
        </w:rPr>
      </w:pPr>
      <w:r w:rsidRPr="009C1D6E">
        <w:rPr>
          <w:rFonts w:ascii="Arial" w:hAnsi="Arial" w:cs="Arial"/>
        </w:rPr>
        <w:t>Místo stavby</w:t>
      </w:r>
    </w:p>
    <w:p w14:paraId="117C80FD" w14:textId="36C64F74" w:rsidR="00A3455C" w:rsidRPr="004C7BCD" w:rsidRDefault="009021A1" w:rsidP="004C7BCD">
      <w:pPr>
        <w:widowControl w:val="0"/>
        <w:tabs>
          <w:tab w:val="left" w:pos="0"/>
        </w:tabs>
        <w:spacing w:before="120" w:beforeAutospacing="0"/>
        <w:ind w:left="0"/>
        <w:outlineLvl w:val="9"/>
        <w:rPr>
          <w:rFonts w:cs="Arial"/>
          <w:iCs/>
          <w:szCs w:val="24"/>
        </w:rPr>
      </w:pPr>
      <w:r>
        <w:rPr>
          <w:rFonts w:cs="Arial"/>
          <w:iCs/>
          <w:szCs w:val="24"/>
        </w:rPr>
        <w:t xml:space="preserve">Jedná se o objekt </w:t>
      </w:r>
      <w:r w:rsidR="00414501" w:rsidRPr="004C7BCD">
        <w:rPr>
          <w:rFonts w:cs="Arial"/>
          <w:iCs/>
          <w:szCs w:val="24"/>
        </w:rPr>
        <w:t>4. ZŠ Šumperk</w:t>
      </w:r>
      <w:r w:rsidR="00CB5E8E">
        <w:rPr>
          <w:rFonts w:cs="Arial"/>
          <w:iCs/>
          <w:szCs w:val="24"/>
        </w:rPr>
        <w:t xml:space="preserve">, </w:t>
      </w:r>
      <w:r w:rsidR="00414501" w:rsidRPr="004C7BCD">
        <w:rPr>
          <w:rFonts w:cs="Arial"/>
          <w:iCs/>
          <w:szCs w:val="24"/>
        </w:rPr>
        <w:t>Sluneční 38, Šumperk</w:t>
      </w:r>
      <w:r w:rsidR="00CB5E8E">
        <w:rPr>
          <w:rFonts w:cs="Arial"/>
          <w:iCs/>
          <w:szCs w:val="24"/>
        </w:rPr>
        <w:t>.</w:t>
      </w:r>
      <w:r w:rsidR="00414501">
        <w:rPr>
          <w:rFonts w:cs="Arial"/>
          <w:iCs/>
          <w:szCs w:val="24"/>
        </w:rPr>
        <w:t xml:space="preserve"> </w:t>
      </w:r>
      <w:r w:rsidR="00414501" w:rsidRPr="004C7BCD">
        <w:rPr>
          <w:rFonts w:cs="Arial"/>
          <w:iCs/>
          <w:szCs w:val="24"/>
        </w:rPr>
        <w:t>Stávající budova ZŠ se nachází na p.</w:t>
      </w:r>
      <w:r w:rsidR="00093636">
        <w:rPr>
          <w:rFonts w:cs="Arial"/>
          <w:iCs/>
          <w:szCs w:val="24"/>
        </w:rPr>
        <w:t xml:space="preserve"> </w:t>
      </w:r>
      <w:r w:rsidR="00414501" w:rsidRPr="004C7BCD">
        <w:rPr>
          <w:rFonts w:cs="Arial"/>
          <w:iCs/>
          <w:szCs w:val="24"/>
        </w:rPr>
        <w:t>č.</w:t>
      </w:r>
      <w:r w:rsidR="00093636">
        <w:rPr>
          <w:rFonts w:cs="Arial"/>
          <w:iCs/>
          <w:szCs w:val="24"/>
        </w:rPr>
        <w:t xml:space="preserve"> </w:t>
      </w:r>
      <w:r w:rsidR="00414501" w:rsidRPr="004C7BCD">
        <w:rPr>
          <w:rFonts w:cs="Arial"/>
          <w:iCs/>
          <w:szCs w:val="24"/>
        </w:rPr>
        <w:t xml:space="preserve">st. 539, </w:t>
      </w:r>
      <w:proofErr w:type="spellStart"/>
      <w:r w:rsidR="00414501" w:rsidRPr="004C7BCD">
        <w:rPr>
          <w:rFonts w:cs="Arial"/>
          <w:iCs/>
          <w:szCs w:val="24"/>
        </w:rPr>
        <w:t>k.ú</w:t>
      </w:r>
      <w:proofErr w:type="spellEnd"/>
      <w:r w:rsidR="00414501" w:rsidRPr="004C7BCD">
        <w:rPr>
          <w:rFonts w:cs="Arial"/>
          <w:iCs/>
          <w:szCs w:val="24"/>
        </w:rPr>
        <w:t xml:space="preserve">. Šumperk. Pozemek </w:t>
      </w:r>
      <w:r w:rsidR="00093636">
        <w:rPr>
          <w:rFonts w:cs="Arial"/>
          <w:iCs/>
          <w:szCs w:val="24"/>
        </w:rPr>
        <w:t>je</w:t>
      </w:r>
      <w:r w:rsidR="00414501" w:rsidRPr="004C7BCD">
        <w:rPr>
          <w:rFonts w:cs="Arial"/>
          <w:iCs/>
          <w:szCs w:val="24"/>
        </w:rPr>
        <w:t xml:space="preserve"> v zastavěném území </w:t>
      </w:r>
      <w:r w:rsidR="00763C66">
        <w:rPr>
          <w:rFonts w:cs="Arial"/>
          <w:iCs/>
          <w:szCs w:val="24"/>
        </w:rPr>
        <w:t>m</w:t>
      </w:r>
      <w:r w:rsidR="00414501" w:rsidRPr="004C7BCD">
        <w:rPr>
          <w:rFonts w:cs="Arial"/>
          <w:iCs/>
          <w:szCs w:val="24"/>
        </w:rPr>
        <w:t>ěsta Šumperk.</w:t>
      </w:r>
    </w:p>
    <w:p w14:paraId="706D1178" w14:textId="40F78AAC" w:rsidR="00A3455C" w:rsidRDefault="00A3455C" w:rsidP="003A2A81">
      <w:pPr>
        <w:pStyle w:val="Bezmezer"/>
        <w:widowControl w:val="0"/>
        <w:numPr>
          <w:ilvl w:val="0"/>
          <w:numId w:val="37"/>
        </w:numPr>
        <w:spacing w:before="200"/>
        <w:ind w:left="284" w:hanging="284"/>
        <w:rPr>
          <w:rFonts w:ascii="Arial" w:hAnsi="Arial" w:cs="Arial"/>
        </w:rPr>
      </w:pPr>
      <w:r w:rsidRPr="009C1D6E">
        <w:rPr>
          <w:rFonts w:ascii="Arial" w:hAnsi="Arial" w:cs="Arial"/>
        </w:rPr>
        <w:t>Předmět projektové dokumentace</w:t>
      </w:r>
    </w:p>
    <w:p w14:paraId="35B10376" w14:textId="7F644DAF" w:rsidR="00DC0777" w:rsidRPr="00DC0777" w:rsidRDefault="00DC0777" w:rsidP="00DC0777">
      <w:pPr>
        <w:widowControl w:val="0"/>
        <w:tabs>
          <w:tab w:val="left" w:pos="0"/>
        </w:tabs>
        <w:spacing w:before="120" w:beforeAutospacing="0"/>
        <w:ind w:left="0"/>
        <w:outlineLvl w:val="9"/>
        <w:rPr>
          <w:rFonts w:cs="Arial"/>
          <w:iCs/>
          <w:szCs w:val="24"/>
        </w:rPr>
      </w:pPr>
      <w:r w:rsidRPr="00DC0777">
        <w:rPr>
          <w:rFonts w:cs="Arial"/>
          <w:iCs/>
          <w:szCs w:val="24"/>
        </w:rPr>
        <w:t>Škola tvoří dva objekty</w:t>
      </w:r>
      <w:r w:rsidR="00093636">
        <w:rPr>
          <w:rFonts w:cs="Arial"/>
          <w:iCs/>
          <w:szCs w:val="24"/>
        </w:rPr>
        <w:t>,</w:t>
      </w:r>
      <w:r w:rsidRPr="00DC0777">
        <w:rPr>
          <w:rFonts w:cs="Arial"/>
          <w:iCs/>
          <w:szCs w:val="24"/>
        </w:rPr>
        <w:t xml:space="preserve"> vzájemně propojené spojovacím krčkem. V západní části se nachází pavilon se školní jídelnou a tělocvičnou. Tato </w:t>
      </w:r>
      <w:r w:rsidR="00983EB3">
        <w:rPr>
          <w:rFonts w:cs="Arial"/>
          <w:iCs/>
          <w:szCs w:val="24"/>
        </w:rPr>
        <w:t>projektová dokumentace</w:t>
      </w:r>
      <w:r w:rsidRPr="00DC0777">
        <w:rPr>
          <w:rFonts w:cs="Arial"/>
          <w:iCs/>
          <w:szCs w:val="24"/>
        </w:rPr>
        <w:t xml:space="preserve"> řeší </w:t>
      </w:r>
      <w:r w:rsidR="00983EB3">
        <w:rPr>
          <w:rFonts w:cs="Arial"/>
          <w:iCs/>
          <w:szCs w:val="24"/>
        </w:rPr>
        <w:t>opravu</w:t>
      </w:r>
      <w:r w:rsidRPr="00DC0777">
        <w:rPr>
          <w:rFonts w:cs="Arial"/>
          <w:iCs/>
          <w:szCs w:val="24"/>
        </w:rPr>
        <w:t xml:space="preserve"> část</w:t>
      </w:r>
      <w:r w:rsidR="00983EB3">
        <w:rPr>
          <w:rFonts w:cs="Arial"/>
          <w:iCs/>
          <w:szCs w:val="24"/>
        </w:rPr>
        <w:t>i</w:t>
      </w:r>
      <w:r w:rsidRPr="00DC0777">
        <w:rPr>
          <w:rFonts w:cs="Arial"/>
          <w:iCs/>
          <w:szCs w:val="24"/>
        </w:rPr>
        <w:t xml:space="preserve"> hygienického zázemí </w:t>
      </w:r>
      <w:r w:rsidR="00983EB3">
        <w:rPr>
          <w:rFonts w:cs="Arial"/>
          <w:iCs/>
          <w:szCs w:val="24"/>
        </w:rPr>
        <w:t>v učebnovém pavilonu.</w:t>
      </w:r>
      <w:r w:rsidRPr="00DC0777">
        <w:rPr>
          <w:rFonts w:cs="Arial"/>
          <w:iCs/>
          <w:szCs w:val="24"/>
        </w:rPr>
        <w:t xml:space="preserve"> </w:t>
      </w:r>
    </w:p>
    <w:p w14:paraId="62DEA2ED" w14:textId="069E7E9A" w:rsidR="00DC0777" w:rsidRPr="00DC0777" w:rsidRDefault="00983EB3" w:rsidP="00DC0777">
      <w:pPr>
        <w:widowControl w:val="0"/>
        <w:tabs>
          <w:tab w:val="left" w:pos="0"/>
        </w:tabs>
        <w:spacing w:before="120" w:beforeAutospacing="0"/>
        <w:ind w:left="0"/>
        <w:outlineLvl w:val="9"/>
        <w:rPr>
          <w:rFonts w:cs="Arial"/>
          <w:iCs/>
          <w:szCs w:val="24"/>
        </w:rPr>
      </w:pPr>
      <w:r>
        <w:rPr>
          <w:rFonts w:cs="Arial"/>
          <w:iCs/>
          <w:szCs w:val="24"/>
        </w:rPr>
        <w:t>U</w:t>
      </w:r>
      <w:r w:rsidR="00DC0777" w:rsidRPr="00DC0777">
        <w:rPr>
          <w:rFonts w:cs="Arial"/>
          <w:iCs/>
          <w:szCs w:val="24"/>
        </w:rPr>
        <w:t xml:space="preserve">čebnový pavilon má tři nadzemní podlaží a je částečně podsklepen. Suterén je </w:t>
      </w:r>
      <w:r w:rsidR="00BA0239">
        <w:rPr>
          <w:rFonts w:cs="Arial"/>
          <w:iCs/>
          <w:szCs w:val="24"/>
        </w:rPr>
        <w:t>však také z</w:t>
      </w:r>
      <w:r w:rsidR="00DC0777" w:rsidRPr="00DC0777">
        <w:rPr>
          <w:rFonts w:cs="Arial"/>
          <w:iCs/>
          <w:szCs w:val="24"/>
        </w:rPr>
        <w:t> větší části nad úrovní přilehlého terénu.</w:t>
      </w:r>
    </w:p>
    <w:p w14:paraId="09675C4A" w14:textId="34CB2B27" w:rsidR="00DC0777" w:rsidRPr="00DC0777" w:rsidRDefault="00DC0777" w:rsidP="00DC0777">
      <w:pPr>
        <w:widowControl w:val="0"/>
        <w:tabs>
          <w:tab w:val="left" w:pos="0"/>
        </w:tabs>
        <w:spacing w:before="120" w:beforeAutospacing="0"/>
        <w:ind w:left="0"/>
        <w:outlineLvl w:val="9"/>
        <w:rPr>
          <w:rFonts w:cs="Arial"/>
          <w:iCs/>
          <w:szCs w:val="24"/>
        </w:rPr>
      </w:pPr>
      <w:r w:rsidRPr="00DC0777">
        <w:rPr>
          <w:rFonts w:cs="Arial"/>
          <w:iCs/>
          <w:szCs w:val="24"/>
        </w:rPr>
        <w:t>Řešená hygienická zázemí se nacházejí dispozičně nad sebou v severní a jižní části půdorys</w:t>
      </w:r>
      <w:r w:rsidR="00093636">
        <w:rPr>
          <w:rFonts w:cs="Arial"/>
          <w:iCs/>
          <w:szCs w:val="24"/>
        </w:rPr>
        <w:t>u</w:t>
      </w:r>
      <w:r w:rsidRPr="00DC0777">
        <w:rPr>
          <w:rFonts w:cs="Arial"/>
          <w:iCs/>
          <w:szCs w:val="24"/>
        </w:rPr>
        <w:t xml:space="preserve"> objektu.</w:t>
      </w:r>
      <w:r w:rsidR="00093636">
        <w:rPr>
          <w:rFonts w:cs="Arial"/>
          <w:iCs/>
          <w:szCs w:val="24"/>
        </w:rPr>
        <w:t xml:space="preserve"> </w:t>
      </w:r>
      <w:r w:rsidRPr="00DC0777">
        <w:rPr>
          <w:rFonts w:cs="Arial"/>
          <w:iCs/>
          <w:szCs w:val="24"/>
        </w:rPr>
        <w:t xml:space="preserve">V severní části je nutné opravit a modernizovat všechna čtyři hygienická </w:t>
      </w:r>
      <w:r w:rsidR="00093636">
        <w:rPr>
          <w:rFonts w:cs="Arial"/>
          <w:iCs/>
          <w:szCs w:val="24"/>
        </w:rPr>
        <w:t>zá</w:t>
      </w:r>
      <w:r w:rsidRPr="00DC0777">
        <w:rPr>
          <w:rFonts w:cs="Arial"/>
          <w:iCs/>
          <w:szCs w:val="24"/>
        </w:rPr>
        <w:t>zemí nad sebou. V jižní části objektu se nenachází suterén. Jsou zde pouze tři nadzemní podlaží, z toho je hygienické zázemí v přízemí již opraveno a využíváno mateř</w:t>
      </w:r>
      <w:r w:rsidR="00093636">
        <w:rPr>
          <w:rFonts w:cs="Arial"/>
          <w:iCs/>
          <w:szCs w:val="24"/>
        </w:rPr>
        <w:t>s</w:t>
      </w:r>
      <w:r w:rsidRPr="00DC0777">
        <w:rPr>
          <w:rFonts w:cs="Arial"/>
          <w:iCs/>
          <w:szCs w:val="24"/>
        </w:rPr>
        <w:t xml:space="preserve">kou školou, která </w:t>
      </w:r>
      <w:r w:rsidR="00093636">
        <w:rPr>
          <w:rFonts w:cs="Arial"/>
          <w:iCs/>
          <w:szCs w:val="24"/>
        </w:rPr>
        <w:t>j</w:t>
      </w:r>
      <w:r w:rsidRPr="00DC0777">
        <w:rPr>
          <w:rFonts w:cs="Arial"/>
          <w:iCs/>
          <w:szCs w:val="24"/>
        </w:rPr>
        <w:t xml:space="preserve">e v objektu také </w:t>
      </w:r>
      <w:r w:rsidR="00093636">
        <w:rPr>
          <w:rFonts w:cs="Arial"/>
          <w:iCs/>
          <w:szCs w:val="24"/>
        </w:rPr>
        <w:t>umístěna</w:t>
      </w:r>
      <w:r w:rsidRPr="00DC0777">
        <w:rPr>
          <w:rFonts w:cs="Arial"/>
          <w:iCs/>
          <w:szCs w:val="24"/>
        </w:rPr>
        <w:t xml:space="preserve">. </w:t>
      </w:r>
    </w:p>
    <w:p w14:paraId="2ED198D6" w14:textId="77777777" w:rsidR="004150A1" w:rsidRPr="00B62086" w:rsidRDefault="004150A1" w:rsidP="004150A1">
      <w:pPr>
        <w:widowControl w:val="0"/>
        <w:tabs>
          <w:tab w:val="left" w:pos="0"/>
        </w:tabs>
        <w:spacing w:before="120" w:beforeAutospacing="0"/>
        <w:ind w:left="0"/>
        <w:outlineLvl w:val="9"/>
        <w:rPr>
          <w:rFonts w:cs="Arial"/>
          <w:b/>
          <w:bCs/>
          <w:iCs/>
          <w:szCs w:val="24"/>
        </w:rPr>
      </w:pPr>
      <w:r w:rsidRPr="00B62086">
        <w:rPr>
          <w:rFonts w:cs="Arial"/>
          <w:b/>
          <w:bCs/>
          <w:iCs/>
          <w:szCs w:val="24"/>
        </w:rPr>
        <w:t>Tato dokumentace – I. Etapa řeší opravu hygienického zázemí v suterénu a 1NP v severní části objektu a hygienické zázemí u ředitelny ve 2NP.</w:t>
      </w:r>
    </w:p>
    <w:p w14:paraId="5D4C3ADA" w14:textId="0E2F3E83" w:rsidR="00DC0777" w:rsidRPr="00DC0777" w:rsidRDefault="00DC0777" w:rsidP="00DC0777">
      <w:pPr>
        <w:widowControl w:val="0"/>
        <w:tabs>
          <w:tab w:val="left" w:pos="0"/>
        </w:tabs>
        <w:spacing w:before="120" w:beforeAutospacing="0"/>
        <w:ind w:left="0"/>
        <w:outlineLvl w:val="9"/>
        <w:rPr>
          <w:rFonts w:cs="Arial"/>
          <w:iCs/>
          <w:szCs w:val="24"/>
        </w:rPr>
      </w:pPr>
      <w:r w:rsidRPr="00DC0777">
        <w:rPr>
          <w:rFonts w:cs="Arial"/>
          <w:iCs/>
          <w:szCs w:val="24"/>
        </w:rPr>
        <w:t xml:space="preserve">Každé hygienické zázemí se skládá vždy z části pro dívky a </w:t>
      </w:r>
      <w:r w:rsidR="00093636">
        <w:rPr>
          <w:rFonts w:cs="Arial"/>
          <w:iCs/>
          <w:szCs w:val="24"/>
        </w:rPr>
        <w:t xml:space="preserve">pro </w:t>
      </w:r>
      <w:r w:rsidRPr="00DC0777">
        <w:rPr>
          <w:rFonts w:cs="Arial"/>
          <w:iCs/>
          <w:szCs w:val="24"/>
        </w:rPr>
        <w:t xml:space="preserve">chlapce. K zázemí jsou vždy přidruženy i menší </w:t>
      </w:r>
      <w:r w:rsidRPr="00632B48">
        <w:rPr>
          <w:rFonts w:cs="Arial"/>
          <w:iCs/>
          <w:szCs w:val="24"/>
        </w:rPr>
        <w:t>místnosti</w:t>
      </w:r>
      <w:r w:rsidRPr="00DC0777">
        <w:rPr>
          <w:rFonts w:cs="Arial"/>
          <w:iCs/>
          <w:szCs w:val="24"/>
        </w:rPr>
        <w:t>, kde je hygienické zázemí pro učitele a úklidová místnost. V rámci oprav bude řešeno i hygienické zázemí pro učitele</w:t>
      </w:r>
      <w:r w:rsidR="004C7BCD">
        <w:rPr>
          <w:rFonts w:cs="Arial"/>
          <w:iCs/>
          <w:szCs w:val="24"/>
        </w:rPr>
        <w:t xml:space="preserve"> ve 2NP</w:t>
      </w:r>
      <w:r w:rsidR="00093636">
        <w:rPr>
          <w:rFonts w:cs="Arial"/>
          <w:iCs/>
          <w:szCs w:val="24"/>
        </w:rPr>
        <w:t>,</w:t>
      </w:r>
      <w:r w:rsidR="004C7BCD">
        <w:rPr>
          <w:rFonts w:cs="Arial"/>
          <w:iCs/>
          <w:szCs w:val="24"/>
        </w:rPr>
        <w:t xml:space="preserve"> </w:t>
      </w:r>
      <w:r w:rsidRPr="00DC0777">
        <w:rPr>
          <w:rFonts w:cs="Arial"/>
          <w:iCs/>
          <w:szCs w:val="24"/>
        </w:rPr>
        <w:t>situované u ředitelny školy.</w:t>
      </w:r>
    </w:p>
    <w:p w14:paraId="738FB821" w14:textId="2CEB1ABB" w:rsidR="00DC0777" w:rsidRDefault="00DC0777" w:rsidP="00DC0777">
      <w:pPr>
        <w:widowControl w:val="0"/>
        <w:tabs>
          <w:tab w:val="left" w:pos="0"/>
        </w:tabs>
        <w:spacing w:before="120" w:beforeAutospacing="0"/>
        <w:ind w:left="0"/>
        <w:outlineLvl w:val="9"/>
        <w:rPr>
          <w:rFonts w:cs="Arial"/>
          <w:iCs/>
          <w:szCs w:val="24"/>
        </w:rPr>
      </w:pPr>
      <w:r w:rsidRPr="00DC0777">
        <w:rPr>
          <w:rFonts w:cs="Arial"/>
          <w:iCs/>
          <w:szCs w:val="24"/>
        </w:rPr>
        <w:t xml:space="preserve">Cílem navrhovaných stavebních prací je opravit a modernizovat popsaná hygienická zázemí, která jsou </w:t>
      </w:r>
      <w:r w:rsidR="00093636" w:rsidRPr="00DC0777">
        <w:rPr>
          <w:rFonts w:cs="Arial"/>
          <w:iCs/>
          <w:szCs w:val="24"/>
        </w:rPr>
        <w:t xml:space="preserve">v provozu </w:t>
      </w:r>
      <w:r w:rsidRPr="00DC0777">
        <w:rPr>
          <w:rFonts w:cs="Arial"/>
          <w:iCs/>
          <w:szCs w:val="24"/>
        </w:rPr>
        <w:t>v původní podobě od doby otevření školy, tzn. 32 let. Za tu dobu nebyly realizovány do zázemí žádné větší investice, pouze nutná provozní údržba.</w:t>
      </w:r>
    </w:p>
    <w:p w14:paraId="47D1A396" w14:textId="09D87241" w:rsidR="00D86DF0" w:rsidRPr="00D86DF0" w:rsidRDefault="00D86DF0" w:rsidP="00D86DF0">
      <w:pPr>
        <w:widowControl w:val="0"/>
        <w:spacing w:before="120" w:beforeAutospacing="0"/>
        <w:ind w:left="0"/>
        <w:rPr>
          <w:rFonts w:cs="Arial"/>
          <w:szCs w:val="22"/>
        </w:rPr>
      </w:pPr>
      <w:r w:rsidRPr="00D86DF0">
        <w:rPr>
          <w:rFonts w:cs="Arial"/>
          <w:szCs w:val="22"/>
        </w:rPr>
        <w:t>Rekonstrukce hygienických zázemí bude spočívat v kompletní výměně obkladů, dlažeb, zařizovacích předmětů, lehkých montovaných příček, dveří a veškerých instalací. V </w:t>
      </w:r>
      <w:r w:rsidR="00C75660">
        <w:rPr>
          <w:rFonts w:cs="Arial"/>
          <w:szCs w:val="22"/>
        </w:rPr>
        <w:t>dotčených</w:t>
      </w:r>
      <w:r w:rsidRPr="00D86DF0">
        <w:rPr>
          <w:rFonts w:cs="Arial"/>
          <w:szCs w:val="22"/>
        </w:rPr>
        <w:t xml:space="preserve"> hygienických místnostech bez oken bude řešena nová vzduchotechnika</w:t>
      </w:r>
      <w:r w:rsidR="004C7BCD">
        <w:rPr>
          <w:rFonts w:cs="Arial"/>
          <w:szCs w:val="22"/>
        </w:rPr>
        <w:t xml:space="preserve"> a kazetové podhledy.</w:t>
      </w:r>
      <w:r w:rsidRPr="00D86DF0">
        <w:rPr>
          <w:rFonts w:cs="Arial"/>
          <w:szCs w:val="22"/>
        </w:rPr>
        <w:t xml:space="preserve"> Dále budou řešeny nové rozvody elektroinstalace a zdravotechniky. Topení bude bez</w:t>
      </w:r>
      <w:r>
        <w:rPr>
          <w:rFonts w:cs="Arial"/>
          <w:szCs w:val="22"/>
        </w:rPr>
        <w:t xml:space="preserve"> výrazných</w:t>
      </w:r>
      <w:r w:rsidRPr="00D86DF0">
        <w:rPr>
          <w:rFonts w:cs="Arial"/>
          <w:szCs w:val="22"/>
        </w:rPr>
        <w:t xml:space="preserve"> změn, pouze s nátěrem otopných těles</w:t>
      </w:r>
      <w:r>
        <w:rPr>
          <w:rFonts w:cs="Arial"/>
          <w:szCs w:val="22"/>
        </w:rPr>
        <w:t xml:space="preserve"> a mírnou úpravou jejich osazení</w:t>
      </w:r>
      <w:r w:rsidRPr="00D86DF0">
        <w:rPr>
          <w:rFonts w:cs="Arial"/>
          <w:szCs w:val="22"/>
        </w:rPr>
        <w:t xml:space="preserve">. </w:t>
      </w:r>
    </w:p>
    <w:p w14:paraId="418F67C1" w14:textId="77777777" w:rsidR="00A3455C" w:rsidRPr="009C1D6E" w:rsidRDefault="00A3455C" w:rsidP="00334F67">
      <w:pPr>
        <w:pStyle w:val="Styl1"/>
        <w:widowControl w:val="0"/>
        <w:numPr>
          <w:ilvl w:val="0"/>
          <w:numId w:val="0"/>
        </w:numPr>
        <w:tabs>
          <w:tab w:val="clear" w:pos="851"/>
          <w:tab w:val="left" w:pos="0"/>
        </w:tabs>
        <w:spacing w:before="240" w:beforeAutospacing="0" w:after="0" w:afterAutospacing="0"/>
        <w:rPr>
          <w:rFonts w:cs="Arial"/>
        </w:rPr>
      </w:pPr>
      <w:r w:rsidRPr="009C1D6E">
        <w:rPr>
          <w:rFonts w:cs="Arial"/>
        </w:rPr>
        <w:t>Údaje o stavebníkovi</w:t>
      </w:r>
    </w:p>
    <w:p w14:paraId="358C3812" w14:textId="77777777" w:rsidR="00A3455C" w:rsidRPr="009C1D6E" w:rsidRDefault="00A3455C" w:rsidP="00334F67">
      <w:pPr>
        <w:pStyle w:val="Bezmezer"/>
        <w:widowControl w:val="0"/>
        <w:numPr>
          <w:ilvl w:val="0"/>
          <w:numId w:val="0"/>
        </w:numPr>
        <w:tabs>
          <w:tab w:val="left" w:pos="0"/>
        </w:tabs>
        <w:spacing w:before="200"/>
        <w:rPr>
          <w:rFonts w:ascii="Arial" w:hAnsi="Arial" w:cs="Arial"/>
        </w:rPr>
      </w:pPr>
      <w:r w:rsidRPr="009C1D6E">
        <w:rPr>
          <w:rFonts w:ascii="Arial" w:hAnsi="Arial" w:cs="Arial"/>
        </w:rPr>
        <w:t>Jméno, příjmení a místo trvalého pobytu</w:t>
      </w:r>
    </w:p>
    <w:p w14:paraId="210885EA" w14:textId="49988BA7" w:rsidR="00BA0239" w:rsidRDefault="00763C66" w:rsidP="00C75660">
      <w:pPr>
        <w:tabs>
          <w:tab w:val="left" w:pos="0"/>
        </w:tabs>
        <w:spacing w:before="120" w:beforeAutospacing="0"/>
        <w:ind w:left="0"/>
        <w:outlineLvl w:val="9"/>
        <w:rPr>
          <w:rFonts w:cs="Arial"/>
          <w:iCs/>
          <w:szCs w:val="24"/>
        </w:rPr>
      </w:pPr>
      <w:r>
        <w:rPr>
          <w:rFonts w:cs="Arial"/>
        </w:rPr>
        <w:t>m</w:t>
      </w:r>
      <w:r w:rsidR="00BA0239">
        <w:rPr>
          <w:rFonts w:cs="Arial"/>
        </w:rPr>
        <w:t>ěsto Šumperk</w:t>
      </w:r>
      <w:r w:rsidR="00BA0239">
        <w:rPr>
          <w:rFonts w:cs="Arial"/>
          <w:iCs/>
          <w:szCs w:val="24"/>
        </w:rPr>
        <w:t xml:space="preserve"> </w:t>
      </w:r>
    </w:p>
    <w:p w14:paraId="36172678" w14:textId="07467E6D" w:rsidR="00BA0239" w:rsidRDefault="00BA0239" w:rsidP="002065C5">
      <w:pPr>
        <w:tabs>
          <w:tab w:val="left" w:pos="0"/>
        </w:tabs>
        <w:spacing w:before="0" w:beforeAutospacing="0"/>
        <w:ind w:left="0"/>
        <w:outlineLvl w:val="9"/>
        <w:rPr>
          <w:rFonts w:cs="Arial"/>
          <w:iCs/>
          <w:szCs w:val="24"/>
        </w:rPr>
      </w:pPr>
      <w:r>
        <w:rPr>
          <w:rFonts w:cs="Arial"/>
          <w:iCs/>
          <w:szCs w:val="24"/>
        </w:rPr>
        <w:t xml:space="preserve">Zastoupeno ve věcech smluvních: Ing. Jakubem </w:t>
      </w:r>
      <w:proofErr w:type="spellStart"/>
      <w:r>
        <w:rPr>
          <w:rFonts w:cs="Arial"/>
          <w:iCs/>
          <w:szCs w:val="24"/>
        </w:rPr>
        <w:t>Jirglem</w:t>
      </w:r>
      <w:proofErr w:type="spellEnd"/>
      <w:r>
        <w:rPr>
          <w:rFonts w:cs="Arial"/>
          <w:iCs/>
          <w:szCs w:val="24"/>
        </w:rPr>
        <w:t>, 2. místostarostou</w:t>
      </w:r>
    </w:p>
    <w:p w14:paraId="2DAA5DF5" w14:textId="56B2FA79" w:rsidR="002065C5" w:rsidRPr="00257293" w:rsidRDefault="002065C5" w:rsidP="002065C5">
      <w:pPr>
        <w:tabs>
          <w:tab w:val="left" w:pos="0"/>
        </w:tabs>
        <w:spacing w:before="0" w:beforeAutospacing="0"/>
        <w:ind w:left="0"/>
        <w:outlineLvl w:val="9"/>
        <w:rPr>
          <w:rFonts w:cs="Arial"/>
          <w:iCs/>
          <w:szCs w:val="24"/>
        </w:rPr>
      </w:pPr>
      <w:r w:rsidRPr="00845605">
        <w:rPr>
          <w:rFonts w:cs="Arial"/>
          <w:iCs/>
          <w:szCs w:val="24"/>
        </w:rPr>
        <w:t>zastoupeno</w:t>
      </w:r>
      <w:r w:rsidR="00BA0239">
        <w:rPr>
          <w:rFonts w:cs="Arial"/>
          <w:iCs/>
          <w:szCs w:val="24"/>
        </w:rPr>
        <w:t xml:space="preserve"> ve věcech technických</w:t>
      </w:r>
      <w:r w:rsidRPr="00845605">
        <w:rPr>
          <w:rFonts w:cs="Arial"/>
          <w:iCs/>
          <w:szCs w:val="24"/>
        </w:rPr>
        <w:t xml:space="preserve">: </w:t>
      </w:r>
      <w:r>
        <w:rPr>
          <w:rFonts w:cs="Arial"/>
          <w:iCs/>
          <w:szCs w:val="24"/>
        </w:rPr>
        <w:t>Ing</w:t>
      </w:r>
      <w:r w:rsidRPr="00845605">
        <w:rPr>
          <w:rFonts w:cs="Arial"/>
          <w:iCs/>
          <w:szCs w:val="24"/>
        </w:rPr>
        <w:t xml:space="preserve">. </w:t>
      </w:r>
      <w:r w:rsidR="00BA0239">
        <w:rPr>
          <w:rFonts w:cs="Arial"/>
          <w:iCs/>
          <w:szCs w:val="24"/>
        </w:rPr>
        <w:t>Pavel Volf, vedoucí odboru strategického rozvoje, územ</w:t>
      </w:r>
      <w:r w:rsidR="00B62086">
        <w:rPr>
          <w:rFonts w:cs="Arial"/>
          <w:iCs/>
          <w:szCs w:val="24"/>
        </w:rPr>
        <w:t>ního plánování a investic</w:t>
      </w:r>
      <w:r>
        <w:rPr>
          <w:rFonts w:cs="Arial"/>
          <w:iCs/>
          <w:szCs w:val="24"/>
        </w:rPr>
        <w:t xml:space="preserve"> </w:t>
      </w:r>
    </w:p>
    <w:p w14:paraId="7BE34B01" w14:textId="2DECE1E5" w:rsidR="002065C5" w:rsidRDefault="002065C5" w:rsidP="002065C5">
      <w:pPr>
        <w:tabs>
          <w:tab w:val="left" w:pos="0"/>
        </w:tabs>
        <w:spacing w:before="0" w:beforeAutospacing="0"/>
        <w:ind w:left="0"/>
        <w:outlineLvl w:val="9"/>
        <w:rPr>
          <w:rFonts w:cs="Arial"/>
          <w:iCs/>
          <w:szCs w:val="24"/>
        </w:rPr>
      </w:pPr>
      <w:r w:rsidRPr="00257293">
        <w:rPr>
          <w:rFonts w:cs="Arial"/>
          <w:iCs/>
          <w:szCs w:val="24"/>
        </w:rPr>
        <w:t>IČ</w:t>
      </w:r>
      <w:r w:rsidR="00B62086">
        <w:rPr>
          <w:rFonts w:cs="Arial"/>
          <w:iCs/>
          <w:szCs w:val="24"/>
        </w:rPr>
        <w:t>O</w:t>
      </w:r>
      <w:r w:rsidRPr="00257293">
        <w:rPr>
          <w:rFonts w:cs="Arial"/>
          <w:iCs/>
          <w:szCs w:val="24"/>
        </w:rPr>
        <w:t>:</w:t>
      </w:r>
      <w:r>
        <w:rPr>
          <w:rFonts w:cs="Arial"/>
          <w:iCs/>
          <w:szCs w:val="24"/>
        </w:rPr>
        <w:t xml:space="preserve"> </w:t>
      </w:r>
      <w:r w:rsidR="00B62086">
        <w:rPr>
          <w:rFonts w:cs="Arial"/>
          <w:iCs/>
          <w:szCs w:val="24"/>
        </w:rPr>
        <w:t>00303461</w:t>
      </w:r>
    </w:p>
    <w:p w14:paraId="59C15EBF" w14:textId="77777777" w:rsidR="00A3455C" w:rsidRPr="009C1D6E" w:rsidRDefault="00A3455C" w:rsidP="00334F67">
      <w:pPr>
        <w:pStyle w:val="Styl1"/>
        <w:widowControl w:val="0"/>
        <w:numPr>
          <w:ilvl w:val="0"/>
          <w:numId w:val="0"/>
        </w:numPr>
        <w:tabs>
          <w:tab w:val="clear" w:pos="851"/>
          <w:tab w:val="left" w:pos="0"/>
        </w:tabs>
        <w:spacing w:before="240" w:beforeAutospacing="0" w:after="0" w:afterAutospacing="0"/>
        <w:rPr>
          <w:rFonts w:cs="Arial"/>
        </w:rPr>
      </w:pPr>
      <w:r w:rsidRPr="009C1D6E">
        <w:rPr>
          <w:rFonts w:cs="Arial"/>
        </w:rPr>
        <w:t>Údaje o zpracovateli projektové dokumentace</w:t>
      </w:r>
    </w:p>
    <w:p w14:paraId="6A5CA91D" w14:textId="77777777" w:rsidR="00A3455C" w:rsidRPr="009C1D6E" w:rsidRDefault="00A3455C" w:rsidP="00334F67">
      <w:pPr>
        <w:pStyle w:val="Bezmezer"/>
        <w:widowControl w:val="0"/>
        <w:numPr>
          <w:ilvl w:val="0"/>
          <w:numId w:val="0"/>
        </w:numPr>
        <w:tabs>
          <w:tab w:val="left" w:pos="0"/>
        </w:tabs>
        <w:spacing w:before="200"/>
        <w:rPr>
          <w:rFonts w:ascii="Arial" w:hAnsi="Arial" w:cs="Arial"/>
        </w:rPr>
      </w:pPr>
      <w:r w:rsidRPr="009C1D6E">
        <w:rPr>
          <w:rFonts w:ascii="Arial" w:hAnsi="Arial" w:cs="Arial"/>
        </w:rPr>
        <w:t>Jméno, příjmení, obchodní firma, IČ, místo podnikání</w:t>
      </w:r>
    </w:p>
    <w:p w14:paraId="7FD0B4AB" w14:textId="77777777" w:rsidR="00A3455C" w:rsidRPr="009C1D6E" w:rsidRDefault="00A3455C" w:rsidP="00334F67">
      <w:pPr>
        <w:widowControl w:val="0"/>
        <w:tabs>
          <w:tab w:val="left" w:pos="0"/>
        </w:tabs>
        <w:spacing w:before="120" w:beforeAutospacing="0"/>
        <w:ind w:left="0"/>
        <w:outlineLvl w:val="9"/>
        <w:rPr>
          <w:rFonts w:cs="Arial"/>
          <w:iCs/>
          <w:szCs w:val="24"/>
        </w:rPr>
      </w:pPr>
      <w:r w:rsidRPr="009C1D6E">
        <w:rPr>
          <w:rFonts w:cs="Arial"/>
          <w:iCs/>
          <w:szCs w:val="24"/>
        </w:rPr>
        <w:t xml:space="preserve">Jiří Frys - stavební projekce </w:t>
      </w:r>
    </w:p>
    <w:p w14:paraId="04AFFCFC" w14:textId="77777777" w:rsidR="00A3455C" w:rsidRPr="009C1D6E" w:rsidRDefault="00A3455C" w:rsidP="00334F67">
      <w:pPr>
        <w:widowControl w:val="0"/>
        <w:tabs>
          <w:tab w:val="left" w:pos="0"/>
        </w:tabs>
        <w:spacing w:before="0" w:beforeAutospacing="0"/>
        <w:ind w:left="0"/>
        <w:outlineLvl w:val="9"/>
        <w:rPr>
          <w:rFonts w:cs="Arial"/>
          <w:iCs/>
          <w:szCs w:val="24"/>
        </w:rPr>
      </w:pPr>
      <w:r w:rsidRPr="009C1D6E">
        <w:rPr>
          <w:rFonts w:cs="Arial"/>
          <w:iCs/>
          <w:szCs w:val="24"/>
        </w:rPr>
        <w:t>106 44 334</w:t>
      </w:r>
    </w:p>
    <w:p w14:paraId="6E890292" w14:textId="77777777" w:rsidR="003A2A81" w:rsidRDefault="00A3455C" w:rsidP="00334F67">
      <w:pPr>
        <w:widowControl w:val="0"/>
        <w:tabs>
          <w:tab w:val="left" w:pos="0"/>
        </w:tabs>
        <w:spacing w:before="0" w:beforeAutospacing="0"/>
        <w:ind w:left="0"/>
        <w:outlineLvl w:val="9"/>
        <w:rPr>
          <w:rFonts w:cs="Arial"/>
          <w:iCs/>
          <w:szCs w:val="24"/>
        </w:rPr>
      </w:pPr>
      <w:r w:rsidRPr="009C1D6E">
        <w:rPr>
          <w:rFonts w:cs="Arial"/>
          <w:iCs/>
          <w:szCs w:val="24"/>
        </w:rPr>
        <w:t>Langrova 12, 78701 Šumperk</w:t>
      </w:r>
    </w:p>
    <w:p w14:paraId="19348FA1" w14:textId="77777777" w:rsidR="00A3455C" w:rsidRPr="009C1D6E" w:rsidRDefault="00A3455C" w:rsidP="003A2A81">
      <w:pPr>
        <w:pStyle w:val="Bezmezer"/>
        <w:widowControl w:val="0"/>
        <w:numPr>
          <w:ilvl w:val="0"/>
          <w:numId w:val="43"/>
        </w:numPr>
        <w:spacing w:before="200"/>
        <w:ind w:left="284" w:hanging="284"/>
        <w:rPr>
          <w:rFonts w:ascii="Arial" w:hAnsi="Arial" w:cs="Arial"/>
        </w:rPr>
      </w:pPr>
      <w:r w:rsidRPr="009C1D6E">
        <w:rPr>
          <w:rFonts w:ascii="Arial" w:hAnsi="Arial" w:cs="Arial"/>
        </w:rPr>
        <w:lastRenderedPageBreak/>
        <w:t>Jméno a příjmení hlavního projektanta včetně čísla, pod kterým je zapsán v evidenci autorizovaných osob vedené ČKAIT činných ve výstavbě, s vyznačeným oborem</w:t>
      </w:r>
    </w:p>
    <w:p w14:paraId="1076DF3E" w14:textId="77777777" w:rsidR="00A3455C" w:rsidRPr="009C1D6E" w:rsidRDefault="00A3455C" w:rsidP="00334F67">
      <w:pPr>
        <w:widowControl w:val="0"/>
        <w:tabs>
          <w:tab w:val="left" w:pos="0"/>
        </w:tabs>
        <w:spacing w:before="120" w:beforeAutospacing="0"/>
        <w:ind w:left="0"/>
        <w:outlineLvl w:val="9"/>
        <w:rPr>
          <w:rFonts w:cs="Arial"/>
          <w:iCs/>
          <w:szCs w:val="24"/>
        </w:rPr>
      </w:pPr>
      <w:r w:rsidRPr="009C1D6E">
        <w:rPr>
          <w:rFonts w:cs="Arial"/>
          <w:iCs/>
          <w:szCs w:val="24"/>
        </w:rPr>
        <w:t>Ing. Jiří Frys</w:t>
      </w:r>
    </w:p>
    <w:p w14:paraId="3B5F1980" w14:textId="77777777" w:rsidR="00A3455C" w:rsidRPr="009C1D6E" w:rsidRDefault="00A3455C" w:rsidP="00334F67">
      <w:pPr>
        <w:widowControl w:val="0"/>
        <w:tabs>
          <w:tab w:val="left" w:pos="0"/>
        </w:tabs>
        <w:spacing w:before="0" w:beforeAutospacing="0"/>
        <w:ind w:left="0"/>
        <w:outlineLvl w:val="9"/>
        <w:rPr>
          <w:rFonts w:cs="Arial"/>
          <w:iCs/>
          <w:szCs w:val="24"/>
        </w:rPr>
      </w:pPr>
      <w:r w:rsidRPr="009C1D6E">
        <w:rPr>
          <w:rFonts w:cs="Arial"/>
          <w:iCs/>
          <w:szCs w:val="24"/>
        </w:rPr>
        <w:t>1200774</w:t>
      </w:r>
    </w:p>
    <w:p w14:paraId="4A622462" w14:textId="77777777" w:rsidR="00A3455C" w:rsidRPr="009C1D6E" w:rsidRDefault="00A3455C" w:rsidP="00334F67">
      <w:pPr>
        <w:widowControl w:val="0"/>
        <w:tabs>
          <w:tab w:val="left" w:pos="0"/>
        </w:tabs>
        <w:spacing w:before="0" w:beforeAutospacing="0"/>
        <w:ind w:left="0"/>
        <w:outlineLvl w:val="9"/>
        <w:rPr>
          <w:rFonts w:cs="Arial"/>
          <w:iCs/>
          <w:szCs w:val="24"/>
        </w:rPr>
      </w:pPr>
      <w:r w:rsidRPr="009C1D6E">
        <w:rPr>
          <w:rFonts w:cs="Arial"/>
          <w:iCs/>
          <w:szCs w:val="24"/>
        </w:rPr>
        <w:t>autorizovaný inženýr pro pozemní stavby</w:t>
      </w:r>
    </w:p>
    <w:p w14:paraId="321A981F" w14:textId="77777777" w:rsidR="00A3455C" w:rsidRPr="009C1D6E" w:rsidRDefault="00A3455C" w:rsidP="003A2A81">
      <w:pPr>
        <w:pStyle w:val="Bezmezer"/>
        <w:widowControl w:val="0"/>
        <w:numPr>
          <w:ilvl w:val="0"/>
          <w:numId w:val="43"/>
        </w:numPr>
        <w:spacing w:before="200"/>
        <w:ind w:left="284" w:hanging="284"/>
        <w:rPr>
          <w:rFonts w:ascii="Arial" w:hAnsi="Arial" w:cs="Arial"/>
        </w:rPr>
      </w:pPr>
      <w:r w:rsidRPr="009C1D6E">
        <w:rPr>
          <w:rFonts w:ascii="Arial" w:hAnsi="Arial" w:cs="Arial"/>
        </w:rPr>
        <w:t xml:space="preserve">Jména a příjmení projektantů jednotlivých částí projektové dokumentace </w:t>
      </w:r>
    </w:p>
    <w:p w14:paraId="414AB2E8" w14:textId="77777777" w:rsidR="00A3455C" w:rsidRPr="009C1D6E" w:rsidRDefault="00A3455C" w:rsidP="00334F67">
      <w:pPr>
        <w:widowControl w:val="0"/>
        <w:tabs>
          <w:tab w:val="left" w:pos="0"/>
        </w:tabs>
        <w:spacing w:before="120" w:beforeAutospacing="0"/>
        <w:ind w:left="0"/>
        <w:outlineLvl w:val="9"/>
        <w:rPr>
          <w:rFonts w:cs="Arial"/>
          <w:iCs/>
          <w:szCs w:val="24"/>
          <w:highlight w:val="yellow"/>
        </w:rPr>
      </w:pPr>
      <w:r w:rsidRPr="009C1D6E">
        <w:rPr>
          <w:rFonts w:cs="Arial"/>
          <w:iCs/>
          <w:szCs w:val="24"/>
        </w:rPr>
        <w:t>Ing. Martin Bank - architektonicko stavební a stavebně konstrukční řešení</w:t>
      </w:r>
    </w:p>
    <w:p w14:paraId="69BE395B" w14:textId="77777777" w:rsidR="00A3455C" w:rsidRPr="009C1D6E" w:rsidRDefault="00F93B16" w:rsidP="00334F67">
      <w:pPr>
        <w:widowControl w:val="0"/>
        <w:tabs>
          <w:tab w:val="left" w:pos="0"/>
        </w:tabs>
        <w:spacing w:before="0" w:beforeAutospacing="0"/>
        <w:ind w:left="0"/>
        <w:outlineLvl w:val="9"/>
        <w:rPr>
          <w:rFonts w:cs="Arial"/>
          <w:iCs/>
          <w:szCs w:val="24"/>
        </w:rPr>
      </w:pPr>
      <w:r w:rsidRPr="009C1D6E">
        <w:rPr>
          <w:rFonts w:cs="Arial"/>
          <w:iCs/>
          <w:szCs w:val="24"/>
        </w:rPr>
        <w:t>Vladimír Schertler - ZTI</w:t>
      </w:r>
    </w:p>
    <w:p w14:paraId="41AB5869" w14:textId="68567F88" w:rsidR="00A3455C" w:rsidRPr="00076866" w:rsidRDefault="00A3455C" w:rsidP="00334F67">
      <w:pPr>
        <w:widowControl w:val="0"/>
        <w:tabs>
          <w:tab w:val="left" w:pos="0"/>
        </w:tabs>
        <w:spacing w:before="0" w:beforeAutospacing="0"/>
        <w:ind w:left="0"/>
        <w:outlineLvl w:val="9"/>
        <w:rPr>
          <w:rFonts w:cs="Arial"/>
          <w:iCs/>
          <w:szCs w:val="24"/>
        </w:rPr>
      </w:pPr>
      <w:r w:rsidRPr="00076866">
        <w:rPr>
          <w:rFonts w:cs="Arial"/>
          <w:iCs/>
          <w:szCs w:val="24"/>
        </w:rPr>
        <w:t xml:space="preserve">Ing. </w:t>
      </w:r>
      <w:r w:rsidR="00B62086">
        <w:rPr>
          <w:rFonts w:cs="Arial"/>
          <w:iCs/>
          <w:szCs w:val="24"/>
        </w:rPr>
        <w:t>Pavel Matura</w:t>
      </w:r>
      <w:r w:rsidRPr="00076866">
        <w:rPr>
          <w:rFonts w:cs="Arial"/>
          <w:iCs/>
          <w:szCs w:val="24"/>
        </w:rPr>
        <w:t xml:space="preserve"> </w:t>
      </w:r>
      <w:r w:rsidR="00FD5B7B" w:rsidRPr="00076866">
        <w:rPr>
          <w:rFonts w:cs="Arial"/>
          <w:iCs/>
          <w:szCs w:val="24"/>
        </w:rPr>
        <w:t>–</w:t>
      </w:r>
      <w:r w:rsidRPr="00076866">
        <w:rPr>
          <w:rFonts w:cs="Arial"/>
          <w:iCs/>
          <w:szCs w:val="24"/>
        </w:rPr>
        <w:t xml:space="preserve"> elektroinstalace</w:t>
      </w:r>
    </w:p>
    <w:p w14:paraId="656B93C0" w14:textId="77777777" w:rsidR="00FD5B7B" w:rsidRPr="009C1D6E" w:rsidRDefault="00FD5B7B" w:rsidP="00334F67">
      <w:pPr>
        <w:widowControl w:val="0"/>
        <w:tabs>
          <w:tab w:val="left" w:pos="0"/>
        </w:tabs>
        <w:spacing w:before="0" w:beforeAutospacing="0"/>
        <w:ind w:left="0"/>
        <w:outlineLvl w:val="9"/>
        <w:rPr>
          <w:rFonts w:cs="Arial"/>
          <w:iCs/>
          <w:szCs w:val="24"/>
        </w:rPr>
      </w:pPr>
      <w:r>
        <w:rPr>
          <w:rFonts w:cs="Arial"/>
          <w:iCs/>
          <w:szCs w:val="24"/>
        </w:rPr>
        <w:t>Ing. Miroslav Peň</w:t>
      </w:r>
      <w:r w:rsidR="003A2A81">
        <w:rPr>
          <w:rFonts w:cs="Arial"/>
          <w:iCs/>
          <w:szCs w:val="24"/>
        </w:rPr>
        <w:t>á</w:t>
      </w:r>
      <w:r>
        <w:rPr>
          <w:rFonts w:cs="Arial"/>
          <w:iCs/>
          <w:szCs w:val="24"/>
        </w:rPr>
        <w:t>z - vzduchotechnika</w:t>
      </w:r>
    </w:p>
    <w:p w14:paraId="6B102442" w14:textId="77777777" w:rsidR="00A3455C" w:rsidRDefault="00A3455C" w:rsidP="00334F67">
      <w:pPr>
        <w:widowControl w:val="0"/>
        <w:tabs>
          <w:tab w:val="left" w:pos="0"/>
        </w:tabs>
        <w:spacing w:before="0" w:beforeAutospacing="0"/>
        <w:ind w:left="0"/>
        <w:outlineLvl w:val="9"/>
        <w:rPr>
          <w:rFonts w:cs="Arial"/>
          <w:iCs/>
          <w:szCs w:val="24"/>
        </w:rPr>
      </w:pPr>
      <w:r w:rsidRPr="009C1D6E">
        <w:rPr>
          <w:rFonts w:cs="Arial"/>
          <w:iCs/>
          <w:szCs w:val="24"/>
        </w:rPr>
        <w:t>Pavel Kubela – rozpočet</w:t>
      </w:r>
    </w:p>
    <w:p w14:paraId="654BED50" w14:textId="77777777" w:rsidR="00A3455C" w:rsidRPr="009C1D6E" w:rsidRDefault="00A3455C" w:rsidP="00334F67">
      <w:pPr>
        <w:pStyle w:val="Styl1"/>
        <w:widowControl w:val="0"/>
        <w:numPr>
          <w:ilvl w:val="0"/>
          <w:numId w:val="0"/>
        </w:numPr>
        <w:tabs>
          <w:tab w:val="clear" w:pos="851"/>
          <w:tab w:val="left" w:pos="0"/>
        </w:tabs>
        <w:spacing w:before="240" w:beforeAutospacing="0" w:after="0" w:afterAutospacing="0"/>
        <w:rPr>
          <w:rFonts w:cs="Arial"/>
        </w:rPr>
      </w:pPr>
      <w:r w:rsidRPr="009C1D6E">
        <w:rPr>
          <w:rFonts w:cs="Arial"/>
        </w:rPr>
        <w:t>Seznam vstupních podkladů</w:t>
      </w:r>
    </w:p>
    <w:p w14:paraId="0F2A2497" w14:textId="1540ECCA" w:rsidR="00253661" w:rsidRDefault="00FD5B7B" w:rsidP="003A2A81">
      <w:pPr>
        <w:pStyle w:val="Odstavecseseznamem"/>
        <w:widowControl w:val="0"/>
        <w:numPr>
          <w:ilvl w:val="0"/>
          <w:numId w:val="44"/>
        </w:numPr>
        <w:spacing w:before="120" w:beforeAutospacing="0"/>
        <w:ind w:left="284" w:hanging="284"/>
        <w:rPr>
          <w:rFonts w:cs="Arial"/>
          <w:szCs w:val="22"/>
        </w:rPr>
      </w:pPr>
      <w:r w:rsidRPr="003A2A81">
        <w:rPr>
          <w:rFonts w:cs="Arial"/>
          <w:szCs w:val="22"/>
        </w:rPr>
        <w:t>Zaměření dotčen</w:t>
      </w:r>
      <w:r w:rsidR="00B62086">
        <w:rPr>
          <w:rFonts w:cs="Arial"/>
          <w:szCs w:val="22"/>
        </w:rPr>
        <w:t>ých</w:t>
      </w:r>
      <w:r w:rsidRPr="003A2A81">
        <w:rPr>
          <w:rFonts w:cs="Arial"/>
          <w:szCs w:val="22"/>
        </w:rPr>
        <w:t xml:space="preserve"> část</w:t>
      </w:r>
      <w:r w:rsidR="00B62086">
        <w:rPr>
          <w:rFonts w:cs="Arial"/>
          <w:szCs w:val="22"/>
        </w:rPr>
        <w:t>í</w:t>
      </w:r>
      <w:r w:rsidRPr="003A2A81">
        <w:rPr>
          <w:rFonts w:cs="Arial"/>
          <w:szCs w:val="22"/>
        </w:rPr>
        <w:t xml:space="preserve"> objektu (provedl projektant)</w:t>
      </w:r>
      <w:r w:rsidR="00C26BAF" w:rsidRPr="003A2A81">
        <w:rPr>
          <w:rFonts w:cs="Arial"/>
          <w:szCs w:val="22"/>
        </w:rPr>
        <w:t xml:space="preserve"> </w:t>
      </w:r>
    </w:p>
    <w:p w14:paraId="76C8BC20" w14:textId="26EB1A11" w:rsidR="004C7BCD" w:rsidRDefault="004C7BCD" w:rsidP="003A2A81">
      <w:pPr>
        <w:pStyle w:val="Odstavecseseznamem"/>
        <w:widowControl w:val="0"/>
        <w:numPr>
          <w:ilvl w:val="0"/>
          <w:numId w:val="44"/>
        </w:numPr>
        <w:spacing w:before="120" w:beforeAutospacing="0"/>
        <w:ind w:left="284" w:hanging="284"/>
        <w:rPr>
          <w:rFonts w:cs="Arial"/>
          <w:szCs w:val="22"/>
        </w:rPr>
      </w:pPr>
      <w:r>
        <w:rPr>
          <w:rFonts w:cs="Arial"/>
          <w:szCs w:val="22"/>
        </w:rPr>
        <w:t>Studie z roku 2000 řešící etapizaci a odhad nákladů pro rekonstrukci hygienických zázemí</w:t>
      </w:r>
    </w:p>
    <w:p w14:paraId="734F21F9" w14:textId="2556FD52" w:rsidR="004C7BCD" w:rsidRPr="004C7BCD" w:rsidRDefault="004C7BCD" w:rsidP="004C7BCD">
      <w:pPr>
        <w:pStyle w:val="Odstavecseseznamem"/>
        <w:widowControl w:val="0"/>
        <w:numPr>
          <w:ilvl w:val="0"/>
          <w:numId w:val="44"/>
        </w:numPr>
        <w:spacing w:before="120" w:beforeAutospacing="0"/>
        <w:ind w:left="284" w:hanging="284"/>
        <w:rPr>
          <w:rFonts w:cs="Arial"/>
          <w:szCs w:val="22"/>
        </w:rPr>
      </w:pPr>
      <w:r>
        <w:rPr>
          <w:rFonts w:cs="Arial"/>
          <w:szCs w:val="22"/>
        </w:rPr>
        <w:t>Požadavky investora</w:t>
      </w:r>
    </w:p>
    <w:p w14:paraId="5ECA6AE1" w14:textId="77777777" w:rsidR="00253661" w:rsidRPr="009C1D6E" w:rsidRDefault="0064633A" w:rsidP="00334F67">
      <w:pPr>
        <w:pStyle w:val="Styl1"/>
        <w:widowControl w:val="0"/>
        <w:numPr>
          <w:ilvl w:val="0"/>
          <w:numId w:val="0"/>
        </w:numPr>
        <w:tabs>
          <w:tab w:val="clear" w:pos="851"/>
          <w:tab w:val="left" w:pos="0"/>
        </w:tabs>
        <w:spacing w:before="240" w:beforeAutospacing="0" w:after="0" w:afterAutospacing="0"/>
        <w:rPr>
          <w:rFonts w:cs="Arial"/>
        </w:rPr>
      </w:pPr>
      <w:r w:rsidRPr="009C1D6E">
        <w:rPr>
          <w:rFonts w:cs="Arial"/>
        </w:rPr>
        <w:t>Popis stav</w:t>
      </w:r>
      <w:r w:rsidR="00253661" w:rsidRPr="009C1D6E">
        <w:rPr>
          <w:rFonts w:cs="Arial"/>
        </w:rPr>
        <w:t>e</w:t>
      </w:r>
      <w:r w:rsidRPr="009C1D6E">
        <w:rPr>
          <w:rFonts w:cs="Arial"/>
        </w:rPr>
        <w:t>bních prací</w:t>
      </w:r>
    </w:p>
    <w:p w14:paraId="16731228" w14:textId="77777777" w:rsidR="004237AE" w:rsidRPr="009C1D6E" w:rsidRDefault="00084302" w:rsidP="00334F67">
      <w:pPr>
        <w:pStyle w:val="Styl1"/>
        <w:widowControl w:val="0"/>
        <w:numPr>
          <w:ilvl w:val="0"/>
          <w:numId w:val="0"/>
        </w:numPr>
        <w:tabs>
          <w:tab w:val="clear" w:pos="851"/>
          <w:tab w:val="left" w:pos="0"/>
        </w:tabs>
        <w:spacing w:before="200" w:beforeAutospacing="0" w:after="0" w:afterAutospacing="0"/>
        <w:rPr>
          <w:rFonts w:cs="Arial"/>
          <w:b w:val="0"/>
          <w:sz w:val="24"/>
          <w:szCs w:val="24"/>
        </w:rPr>
      </w:pPr>
      <w:r w:rsidRPr="009C1D6E">
        <w:rPr>
          <w:rFonts w:cs="Arial"/>
          <w:sz w:val="24"/>
          <w:szCs w:val="24"/>
        </w:rPr>
        <w:t>Stávající</w:t>
      </w:r>
      <w:r w:rsidRPr="009C1D6E">
        <w:rPr>
          <w:rFonts w:cs="Arial"/>
          <w:b w:val="0"/>
          <w:sz w:val="24"/>
          <w:szCs w:val="24"/>
        </w:rPr>
        <w:t xml:space="preserve"> </w:t>
      </w:r>
      <w:r w:rsidRPr="009C1D6E">
        <w:rPr>
          <w:rFonts w:cs="Arial"/>
          <w:sz w:val="24"/>
          <w:szCs w:val="24"/>
        </w:rPr>
        <w:t>konstrukce</w:t>
      </w:r>
    </w:p>
    <w:p w14:paraId="20A9103C" w14:textId="4435F6A7" w:rsidR="008D21CD" w:rsidRDefault="00B62086" w:rsidP="00334F67">
      <w:pPr>
        <w:widowControl w:val="0"/>
        <w:spacing w:before="120" w:beforeAutospacing="0"/>
        <w:ind w:left="0"/>
        <w:rPr>
          <w:rFonts w:cs="Arial"/>
          <w:szCs w:val="22"/>
        </w:rPr>
      </w:pPr>
      <w:r>
        <w:rPr>
          <w:rFonts w:cs="Arial"/>
          <w:szCs w:val="22"/>
        </w:rPr>
        <w:t xml:space="preserve">Objekt </w:t>
      </w:r>
      <w:r w:rsidR="00632B48">
        <w:rPr>
          <w:rFonts w:cs="Arial"/>
          <w:szCs w:val="22"/>
        </w:rPr>
        <w:t>byl postaven</w:t>
      </w:r>
      <w:r>
        <w:rPr>
          <w:rFonts w:cs="Arial"/>
          <w:szCs w:val="22"/>
        </w:rPr>
        <w:t xml:space="preserve"> jako skeletová stavba s panelovými stropy. </w:t>
      </w:r>
      <w:r w:rsidR="005E56F3">
        <w:rPr>
          <w:rFonts w:cs="Arial"/>
          <w:szCs w:val="22"/>
        </w:rPr>
        <w:t>Vnitřní</w:t>
      </w:r>
      <w:r>
        <w:rPr>
          <w:rFonts w:cs="Arial"/>
          <w:szCs w:val="22"/>
        </w:rPr>
        <w:t xml:space="preserve"> a obvodové</w:t>
      </w:r>
      <w:r w:rsidR="005E56F3">
        <w:rPr>
          <w:rFonts w:cs="Arial"/>
          <w:szCs w:val="22"/>
        </w:rPr>
        <w:t xml:space="preserve"> stěny</w:t>
      </w:r>
      <w:r w:rsidR="00301D44">
        <w:rPr>
          <w:rFonts w:cs="Arial"/>
          <w:szCs w:val="22"/>
        </w:rPr>
        <w:t xml:space="preserve"> a příčky </w:t>
      </w:r>
      <w:r w:rsidR="005E56F3">
        <w:rPr>
          <w:rFonts w:cs="Arial"/>
          <w:szCs w:val="22"/>
        </w:rPr>
        <w:t>objektu jsou</w:t>
      </w:r>
      <w:r>
        <w:rPr>
          <w:rFonts w:cs="Arial"/>
          <w:szCs w:val="22"/>
        </w:rPr>
        <w:t xml:space="preserve"> </w:t>
      </w:r>
      <w:r w:rsidR="000B67EA">
        <w:rPr>
          <w:rFonts w:cs="Arial"/>
          <w:szCs w:val="22"/>
        </w:rPr>
        <w:t>z</w:t>
      </w:r>
      <w:r>
        <w:rPr>
          <w:rFonts w:cs="Arial"/>
          <w:szCs w:val="22"/>
        </w:rPr>
        <w:t>e svisle děrovaných cihel nebo z plynosilikátu</w:t>
      </w:r>
      <w:r w:rsidR="00CB5E8E">
        <w:rPr>
          <w:rFonts w:cs="Arial"/>
          <w:szCs w:val="22"/>
        </w:rPr>
        <w:t xml:space="preserve">. </w:t>
      </w:r>
      <w:r w:rsidR="005002F7">
        <w:rPr>
          <w:rFonts w:cs="Arial"/>
          <w:szCs w:val="22"/>
        </w:rPr>
        <w:t xml:space="preserve">Dveře </w:t>
      </w:r>
      <w:r w:rsidR="000B67EA">
        <w:rPr>
          <w:rFonts w:cs="Arial"/>
          <w:szCs w:val="22"/>
        </w:rPr>
        <w:t>v</w:t>
      </w:r>
      <w:r w:rsidR="00632B48">
        <w:rPr>
          <w:rFonts w:cs="Arial"/>
          <w:szCs w:val="22"/>
        </w:rPr>
        <w:t xml:space="preserve"> dotčené </w:t>
      </w:r>
      <w:r w:rsidR="000B67EA">
        <w:rPr>
          <w:rFonts w:cs="Arial"/>
          <w:szCs w:val="22"/>
        </w:rPr>
        <w:t xml:space="preserve">části jsou </w:t>
      </w:r>
      <w:r w:rsidR="004C7BCD">
        <w:rPr>
          <w:rFonts w:cs="Arial"/>
          <w:szCs w:val="22"/>
        </w:rPr>
        <w:t>na bázi dřeva</w:t>
      </w:r>
      <w:r w:rsidR="000B67EA">
        <w:rPr>
          <w:rFonts w:cs="Arial"/>
          <w:szCs w:val="22"/>
        </w:rPr>
        <w:t xml:space="preserve"> a osazené v ocelových rámových zárubních. Sprchy jsou </w:t>
      </w:r>
      <w:r w:rsidR="000B67EA" w:rsidRPr="00632B48">
        <w:rPr>
          <w:rFonts w:cs="Arial"/>
          <w:szCs w:val="22"/>
        </w:rPr>
        <w:t>řešeny</w:t>
      </w:r>
      <w:r w:rsidR="000B67EA">
        <w:rPr>
          <w:rFonts w:cs="Arial"/>
          <w:szCs w:val="22"/>
        </w:rPr>
        <w:t xml:space="preserve"> jako samostatné sprchové boxy</w:t>
      </w:r>
      <w:r w:rsidR="00301D44">
        <w:rPr>
          <w:rFonts w:cs="Arial"/>
          <w:szCs w:val="22"/>
        </w:rPr>
        <w:t xml:space="preserve">. </w:t>
      </w:r>
      <w:r w:rsidR="00990B0E">
        <w:rPr>
          <w:rFonts w:cs="Arial"/>
          <w:szCs w:val="22"/>
        </w:rPr>
        <w:t xml:space="preserve">Podlaha </w:t>
      </w:r>
      <w:r w:rsidR="00632B48">
        <w:rPr>
          <w:rFonts w:cs="Arial"/>
          <w:szCs w:val="22"/>
        </w:rPr>
        <w:t>v hygienických</w:t>
      </w:r>
      <w:r w:rsidR="00990B0E">
        <w:rPr>
          <w:rFonts w:cs="Arial"/>
          <w:szCs w:val="22"/>
        </w:rPr>
        <w:t xml:space="preserve"> místnostech je </w:t>
      </w:r>
      <w:r w:rsidR="00632B48">
        <w:rPr>
          <w:rFonts w:cs="Arial"/>
          <w:szCs w:val="22"/>
        </w:rPr>
        <w:t>opatřena</w:t>
      </w:r>
      <w:r w:rsidR="00990B0E">
        <w:rPr>
          <w:rFonts w:cs="Arial"/>
          <w:szCs w:val="22"/>
        </w:rPr>
        <w:t xml:space="preserve"> keramickou dlažbou</w:t>
      </w:r>
      <w:r w:rsidR="008140DB">
        <w:rPr>
          <w:rFonts w:cs="Arial"/>
          <w:szCs w:val="22"/>
        </w:rPr>
        <w:t xml:space="preserve"> </w:t>
      </w:r>
      <w:r w:rsidR="00990B0E">
        <w:rPr>
          <w:rFonts w:cs="Arial"/>
          <w:szCs w:val="22"/>
        </w:rPr>
        <w:t xml:space="preserve">s vyspádováním k podlahovým vpustem. </w:t>
      </w:r>
      <w:r w:rsidR="005002F7">
        <w:rPr>
          <w:rFonts w:cs="Arial"/>
          <w:szCs w:val="22"/>
        </w:rPr>
        <w:t>V</w:t>
      </w:r>
      <w:r w:rsidR="00990B0E">
        <w:rPr>
          <w:rFonts w:cs="Arial"/>
          <w:szCs w:val="22"/>
        </w:rPr>
        <w:t xml:space="preserve"> současnosti je zde odvětrání </w:t>
      </w:r>
      <w:r w:rsidR="00632B48">
        <w:rPr>
          <w:rFonts w:cs="Arial"/>
          <w:szCs w:val="22"/>
        </w:rPr>
        <w:t xml:space="preserve">zajištěno </w:t>
      </w:r>
      <w:r w:rsidR="00990B0E">
        <w:rPr>
          <w:rFonts w:cs="Arial"/>
          <w:szCs w:val="22"/>
        </w:rPr>
        <w:t xml:space="preserve">přirozeně okny. </w:t>
      </w:r>
    </w:p>
    <w:p w14:paraId="3BD55428" w14:textId="77777777" w:rsidR="00EA31E4" w:rsidRPr="000C2890" w:rsidRDefault="00EA31E4" w:rsidP="00334F67">
      <w:pPr>
        <w:pStyle w:val="Styl1"/>
        <w:widowControl w:val="0"/>
        <w:numPr>
          <w:ilvl w:val="0"/>
          <w:numId w:val="0"/>
        </w:numPr>
        <w:tabs>
          <w:tab w:val="clear" w:pos="851"/>
          <w:tab w:val="left" w:pos="0"/>
        </w:tabs>
        <w:spacing w:before="200" w:beforeAutospacing="0" w:after="0" w:afterAutospacing="0"/>
        <w:rPr>
          <w:rFonts w:cs="Arial"/>
          <w:sz w:val="24"/>
          <w:szCs w:val="24"/>
        </w:rPr>
      </w:pPr>
      <w:r w:rsidRPr="000C2890">
        <w:rPr>
          <w:rFonts w:cs="Arial"/>
          <w:sz w:val="24"/>
          <w:szCs w:val="24"/>
        </w:rPr>
        <w:t>Přípravné práce</w:t>
      </w:r>
    </w:p>
    <w:p w14:paraId="53799FFA" w14:textId="77777777" w:rsidR="008140DB" w:rsidRDefault="00EA31E4" w:rsidP="00334F67">
      <w:pPr>
        <w:widowControl w:val="0"/>
        <w:spacing w:before="120" w:beforeAutospacing="0"/>
        <w:ind w:left="0"/>
        <w:rPr>
          <w:rFonts w:cs="Arial"/>
          <w:szCs w:val="22"/>
        </w:rPr>
      </w:pPr>
      <w:r>
        <w:rPr>
          <w:rFonts w:cs="Arial"/>
          <w:szCs w:val="22"/>
        </w:rPr>
        <w:t>Před zahájením bouracích a stavebních prací je nutné dotčen</w:t>
      </w:r>
      <w:r w:rsidR="00496FE2">
        <w:rPr>
          <w:rFonts w:cs="Arial"/>
          <w:szCs w:val="22"/>
        </w:rPr>
        <w:t>é</w:t>
      </w:r>
      <w:r>
        <w:rPr>
          <w:rFonts w:cs="Arial"/>
          <w:szCs w:val="22"/>
        </w:rPr>
        <w:t xml:space="preserve"> místnosti vyklidit, aby nedošlo k poškození vybavení těchto místností. </w:t>
      </w:r>
      <w:r w:rsidR="000C2890" w:rsidRPr="000C2890">
        <w:rPr>
          <w:rFonts w:cs="Arial"/>
          <w:szCs w:val="22"/>
        </w:rPr>
        <w:t xml:space="preserve">Dále budou učiněna opatření pro zamezení prášení do dalších místností </w:t>
      </w:r>
      <w:r w:rsidR="00990B0E">
        <w:rPr>
          <w:rFonts w:cs="Arial"/>
          <w:szCs w:val="22"/>
        </w:rPr>
        <w:t>objektu</w:t>
      </w:r>
      <w:r w:rsidR="008140DB">
        <w:rPr>
          <w:rFonts w:cs="Arial"/>
          <w:szCs w:val="22"/>
        </w:rPr>
        <w:t>, které nejsou stavebními pracemi přímo dotčeny</w:t>
      </w:r>
      <w:r w:rsidR="000C2890" w:rsidRPr="000C2890">
        <w:rPr>
          <w:rFonts w:cs="Arial"/>
          <w:szCs w:val="22"/>
        </w:rPr>
        <w:t>. Dodavatel stavebních prací zajistí úklid případného</w:t>
      </w:r>
      <w:r w:rsidR="00FD3312">
        <w:rPr>
          <w:rFonts w:cs="Arial"/>
          <w:szCs w:val="22"/>
        </w:rPr>
        <w:t>,</w:t>
      </w:r>
      <w:r w:rsidR="000C2890" w:rsidRPr="000C2890">
        <w:rPr>
          <w:rFonts w:cs="Arial"/>
          <w:szCs w:val="22"/>
        </w:rPr>
        <w:t xml:space="preserve"> jím způsobeného znečištění jiných než rekonstruovaných prostor.</w:t>
      </w:r>
      <w:r w:rsidR="00F41D1D">
        <w:rPr>
          <w:rFonts w:cs="Arial"/>
          <w:szCs w:val="22"/>
        </w:rPr>
        <w:t xml:space="preserve"> </w:t>
      </w:r>
      <w:r w:rsidR="009953C0">
        <w:rPr>
          <w:rFonts w:cs="Arial"/>
          <w:szCs w:val="22"/>
        </w:rPr>
        <w:t xml:space="preserve">Úklid rekonstruovaných prostor bude proveden až po dokončení stavebních prací. </w:t>
      </w:r>
    </w:p>
    <w:p w14:paraId="020A49A4" w14:textId="3A16E5FD" w:rsidR="00EA31E4" w:rsidRDefault="00F41D1D" w:rsidP="00334F67">
      <w:pPr>
        <w:widowControl w:val="0"/>
        <w:spacing w:before="120" w:beforeAutospacing="0"/>
        <w:ind w:left="0"/>
        <w:rPr>
          <w:rFonts w:cs="Arial"/>
          <w:szCs w:val="22"/>
        </w:rPr>
      </w:pPr>
      <w:r w:rsidRPr="009E249F">
        <w:rPr>
          <w:rFonts w:cs="Arial"/>
          <w:szCs w:val="22"/>
        </w:rPr>
        <w:t>Doprava suti z objektu je uvažována shozem z určeného okna. Shoz pro suť bude zavěšen na lešení, které zajistí dodavatelská firma, aby nedošlo k poškození již nově opravené fasády.</w:t>
      </w:r>
      <w:r>
        <w:rPr>
          <w:rFonts w:cs="Arial"/>
          <w:szCs w:val="22"/>
        </w:rPr>
        <w:t xml:space="preserve"> </w:t>
      </w:r>
      <w:r w:rsidR="00C75660">
        <w:rPr>
          <w:rFonts w:cs="Arial"/>
          <w:szCs w:val="22"/>
        </w:rPr>
        <w:t xml:space="preserve">V suterénu bude suť a stavební materiál dopravován </w:t>
      </w:r>
      <w:r w:rsidR="009068C4">
        <w:rPr>
          <w:rFonts w:cs="Arial"/>
          <w:szCs w:val="22"/>
        </w:rPr>
        <w:t>přes chodb</w:t>
      </w:r>
      <w:r w:rsidR="004C7BCD">
        <w:rPr>
          <w:rFonts w:cs="Arial"/>
          <w:szCs w:val="22"/>
        </w:rPr>
        <w:t>u</w:t>
      </w:r>
      <w:r w:rsidR="009068C4">
        <w:rPr>
          <w:rFonts w:cs="Arial"/>
          <w:szCs w:val="22"/>
        </w:rPr>
        <w:t>.</w:t>
      </w:r>
      <w:r>
        <w:rPr>
          <w:rFonts w:cs="Arial"/>
          <w:szCs w:val="22"/>
        </w:rPr>
        <w:t xml:space="preserve"> </w:t>
      </w:r>
    </w:p>
    <w:p w14:paraId="5FB7DA83" w14:textId="77777777" w:rsidR="006F70C7" w:rsidRDefault="006F70C7" w:rsidP="00334F67">
      <w:pPr>
        <w:pStyle w:val="Styl1"/>
        <w:widowControl w:val="0"/>
        <w:numPr>
          <w:ilvl w:val="0"/>
          <w:numId w:val="0"/>
        </w:numPr>
        <w:tabs>
          <w:tab w:val="clear" w:pos="851"/>
          <w:tab w:val="left" w:pos="0"/>
        </w:tabs>
        <w:spacing w:before="200" w:beforeAutospacing="0" w:after="0" w:afterAutospacing="0"/>
        <w:rPr>
          <w:rFonts w:cs="Arial"/>
          <w:sz w:val="24"/>
          <w:szCs w:val="24"/>
        </w:rPr>
      </w:pPr>
      <w:r w:rsidRPr="006F70C7">
        <w:rPr>
          <w:rFonts w:cs="Arial"/>
          <w:sz w:val="24"/>
          <w:szCs w:val="24"/>
        </w:rPr>
        <w:t>Bourací práce</w:t>
      </w:r>
    </w:p>
    <w:p w14:paraId="2B46CDCD" w14:textId="2D6F4E43" w:rsidR="00ED7558" w:rsidRDefault="00ED7558" w:rsidP="00334F67">
      <w:pPr>
        <w:widowControl w:val="0"/>
        <w:spacing w:before="120" w:beforeAutospacing="0"/>
        <w:ind w:left="0"/>
        <w:rPr>
          <w:rFonts w:cs="Arial"/>
          <w:szCs w:val="22"/>
        </w:rPr>
      </w:pPr>
      <w:r>
        <w:rPr>
          <w:rFonts w:cs="Arial"/>
          <w:szCs w:val="22"/>
        </w:rPr>
        <w:t xml:space="preserve">Dle výkresové dokumentace </w:t>
      </w:r>
      <w:r w:rsidR="009068C4">
        <w:rPr>
          <w:rFonts w:cs="Arial"/>
          <w:szCs w:val="22"/>
        </w:rPr>
        <w:t xml:space="preserve">budou </w:t>
      </w:r>
      <w:r w:rsidR="00A9092C">
        <w:rPr>
          <w:rFonts w:cs="Arial"/>
          <w:szCs w:val="22"/>
        </w:rPr>
        <w:t>vybourány</w:t>
      </w:r>
      <w:r w:rsidR="009068C4">
        <w:rPr>
          <w:rFonts w:cs="Arial"/>
          <w:szCs w:val="22"/>
        </w:rPr>
        <w:t xml:space="preserve"> příčky a přizdívky</w:t>
      </w:r>
      <w:r>
        <w:rPr>
          <w:rFonts w:cs="Arial"/>
          <w:szCs w:val="22"/>
        </w:rPr>
        <w:t xml:space="preserve"> značené ve výkresové dokumentaci zeleně. Následně budou odstraněny veškeré stávající obklady včetně omítek</w:t>
      </w:r>
      <w:r w:rsidR="009068C4">
        <w:rPr>
          <w:rFonts w:cs="Arial"/>
          <w:szCs w:val="22"/>
        </w:rPr>
        <w:t xml:space="preserve"> pod nimi</w:t>
      </w:r>
      <w:r w:rsidR="00A9092C">
        <w:rPr>
          <w:rFonts w:cs="Arial"/>
          <w:szCs w:val="22"/>
        </w:rPr>
        <w:t xml:space="preserve"> a</w:t>
      </w:r>
      <w:r>
        <w:rPr>
          <w:rFonts w:cs="Arial"/>
          <w:szCs w:val="22"/>
        </w:rPr>
        <w:t xml:space="preserve"> </w:t>
      </w:r>
      <w:r w:rsidR="00A9092C">
        <w:rPr>
          <w:rFonts w:cs="Arial"/>
          <w:szCs w:val="22"/>
        </w:rPr>
        <w:t>d</w:t>
      </w:r>
      <w:r>
        <w:rPr>
          <w:rFonts w:cs="Arial"/>
          <w:szCs w:val="22"/>
        </w:rPr>
        <w:t>ále budou odstraněny i keramické dlažby</w:t>
      </w:r>
      <w:r w:rsidR="008140DB">
        <w:rPr>
          <w:rFonts w:cs="Arial"/>
          <w:szCs w:val="22"/>
        </w:rPr>
        <w:t xml:space="preserve">, </w:t>
      </w:r>
      <w:r>
        <w:rPr>
          <w:rFonts w:cs="Arial"/>
          <w:szCs w:val="22"/>
        </w:rPr>
        <w:t xml:space="preserve">aby bylo možné provést budoucí podlahovou konstrukci do </w:t>
      </w:r>
      <w:r w:rsidR="00AD0398">
        <w:rPr>
          <w:rFonts w:cs="Arial"/>
          <w:szCs w:val="22"/>
        </w:rPr>
        <w:t>původní</w:t>
      </w:r>
      <w:r>
        <w:rPr>
          <w:rFonts w:cs="Arial"/>
          <w:szCs w:val="22"/>
        </w:rPr>
        <w:t xml:space="preserve"> úrovně.</w:t>
      </w:r>
    </w:p>
    <w:p w14:paraId="565205C4" w14:textId="1B46AD8A" w:rsidR="006B307A" w:rsidRDefault="006B307A" w:rsidP="00334F67">
      <w:pPr>
        <w:widowControl w:val="0"/>
        <w:spacing w:before="120" w:beforeAutospacing="0"/>
        <w:ind w:left="0"/>
        <w:rPr>
          <w:rFonts w:cs="Arial"/>
          <w:szCs w:val="22"/>
        </w:rPr>
      </w:pPr>
      <w:r>
        <w:rPr>
          <w:rFonts w:cs="Arial"/>
          <w:szCs w:val="22"/>
        </w:rPr>
        <w:t>P</w:t>
      </w:r>
      <w:r w:rsidR="00E459D5" w:rsidRPr="009C1D6E">
        <w:rPr>
          <w:rFonts w:cs="Arial"/>
          <w:szCs w:val="22"/>
        </w:rPr>
        <w:t xml:space="preserve">o dokončení bouracích </w:t>
      </w:r>
      <w:r w:rsidR="00A36921" w:rsidRPr="009C1D6E">
        <w:rPr>
          <w:rFonts w:cs="Arial"/>
          <w:szCs w:val="22"/>
        </w:rPr>
        <w:t>prací bud</w:t>
      </w:r>
      <w:r w:rsidR="004366F8" w:rsidRPr="009C1D6E">
        <w:rPr>
          <w:rFonts w:cs="Arial"/>
          <w:szCs w:val="22"/>
        </w:rPr>
        <w:t>ou</w:t>
      </w:r>
      <w:r w:rsidR="00E459D5" w:rsidRPr="009C1D6E">
        <w:rPr>
          <w:rFonts w:cs="Arial"/>
          <w:szCs w:val="22"/>
        </w:rPr>
        <w:t xml:space="preserve"> vyměněny </w:t>
      </w:r>
      <w:r>
        <w:rPr>
          <w:rFonts w:cs="Arial"/>
          <w:szCs w:val="22"/>
        </w:rPr>
        <w:t>rozvody vodovodu, kanalizace, elektroinstalace.</w:t>
      </w:r>
      <w:r w:rsidR="008D21CD">
        <w:rPr>
          <w:rFonts w:cs="Arial"/>
          <w:szCs w:val="22"/>
        </w:rPr>
        <w:t xml:space="preserve"> Topení bude upraveno a radiátory budou nově osazeny na doplněné přizdívky.</w:t>
      </w:r>
      <w:r>
        <w:rPr>
          <w:rFonts w:cs="Arial"/>
          <w:szCs w:val="22"/>
        </w:rPr>
        <w:t xml:space="preserve"> V</w:t>
      </w:r>
      <w:r w:rsidR="008D21CD">
        <w:rPr>
          <w:rFonts w:cs="Arial"/>
          <w:szCs w:val="22"/>
        </w:rPr>
        <w:t>e všech místnostech</w:t>
      </w:r>
      <w:r>
        <w:rPr>
          <w:rFonts w:cs="Arial"/>
          <w:szCs w:val="22"/>
        </w:rPr>
        <w:t xml:space="preserve"> bude </w:t>
      </w:r>
      <w:r w:rsidR="00C75660">
        <w:rPr>
          <w:rFonts w:cs="Arial"/>
          <w:szCs w:val="22"/>
        </w:rPr>
        <w:t>zajištěno</w:t>
      </w:r>
      <w:r>
        <w:rPr>
          <w:rFonts w:cs="Arial"/>
          <w:szCs w:val="22"/>
        </w:rPr>
        <w:t xml:space="preserve"> větrání pomocí vzduchotechniky</w:t>
      </w:r>
      <w:r w:rsidR="00A71A1D" w:rsidRPr="009C1D6E">
        <w:rPr>
          <w:rFonts w:cs="Arial"/>
          <w:szCs w:val="22"/>
        </w:rPr>
        <w:t>.</w:t>
      </w:r>
      <w:r>
        <w:rPr>
          <w:rFonts w:cs="Arial"/>
          <w:szCs w:val="22"/>
        </w:rPr>
        <w:t xml:space="preserve"> Zmíněné výměny instalací jsou řešeny v samostatných částech</w:t>
      </w:r>
      <w:r w:rsidR="00B5115F">
        <w:rPr>
          <w:rFonts w:cs="Arial"/>
          <w:szCs w:val="22"/>
        </w:rPr>
        <w:t xml:space="preserve"> projektové dokumentace</w:t>
      </w:r>
      <w:r>
        <w:rPr>
          <w:rFonts w:cs="Arial"/>
          <w:szCs w:val="22"/>
        </w:rPr>
        <w:t>.</w:t>
      </w:r>
    </w:p>
    <w:p w14:paraId="23B4174E" w14:textId="47B3B86C" w:rsidR="00496FE2" w:rsidRDefault="000427D3" w:rsidP="00334F67">
      <w:pPr>
        <w:widowControl w:val="0"/>
        <w:spacing w:before="120" w:beforeAutospacing="0"/>
        <w:ind w:left="0"/>
        <w:rPr>
          <w:rFonts w:cs="Arial"/>
          <w:szCs w:val="22"/>
        </w:rPr>
      </w:pPr>
      <w:r w:rsidRPr="009C1D6E">
        <w:rPr>
          <w:rFonts w:cs="Arial"/>
          <w:szCs w:val="22"/>
        </w:rPr>
        <w:t>Pro průchod stoupaček</w:t>
      </w:r>
      <w:r w:rsidR="00D86DF0">
        <w:rPr>
          <w:rFonts w:cs="Arial"/>
          <w:szCs w:val="22"/>
        </w:rPr>
        <w:t xml:space="preserve"> stropy</w:t>
      </w:r>
      <w:r w:rsidRPr="009C1D6E">
        <w:rPr>
          <w:rFonts w:cs="Arial"/>
          <w:szCs w:val="22"/>
        </w:rPr>
        <w:t xml:space="preserve"> budou použity stávající otvory. Pouze budou dle potřeby </w:t>
      </w:r>
      <w:r w:rsidR="00A9092C">
        <w:rPr>
          <w:rFonts w:cs="Arial"/>
          <w:szCs w:val="22"/>
        </w:rPr>
        <w:t xml:space="preserve">mírně </w:t>
      </w:r>
      <w:r w:rsidRPr="009C1D6E">
        <w:rPr>
          <w:rFonts w:cs="Arial"/>
          <w:szCs w:val="22"/>
        </w:rPr>
        <w:t xml:space="preserve">upraveny </w:t>
      </w:r>
      <w:r w:rsidR="00A9092C">
        <w:rPr>
          <w:rFonts w:cs="Arial"/>
          <w:szCs w:val="22"/>
        </w:rPr>
        <w:t>j</w:t>
      </w:r>
      <w:r w:rsidRPr="009C1D6E">
        <w:rPr>
          <w:rFonts w:cs="Arial"/>
          <w:szCs w:val="22"/>
        </w:rPr>
        <w:t>ejich rozměry</w:t>
      </w:r>
      <w:r w:rsidR="007E1529">
        <w:rPr>
          <w:rFonts w:cs="Arial"/>
          <w:szCs w:val="22"/>
        </w:rPr>
        <w:t>.</w:t>
      </w:r>
      <w:r w:rsidR="006B307A">
        <w:rPr>
          <w:rFonts w:cs="Arial"/>
          <w:szCs w:val="22"/>
        </w:rPr>
        <w:t xml:space="preserve"> Nově </w:t>
      </w:r>
      <w:r w:rsidR="00A9092C">
        <w:rPr>
          <w:rFonts w:cs="Arial"/>
          <w:szCs w:val="22"/>
        </w:rPr>
        <w:t xml:space="preserve">budou </w:t>
      </w:r>
      <w:r w:rsidR="006B307A">
        <w:rPr>
          <w:rFonts w:cs="Arial"/>
          <w:szCs w:val="22"/>
        </w:rPr>
        <w:t>již nepoužívané prostupy stropní konstrukcí</w:t>
      </w:r>
      <w:r w:rsidR="00B5115F">
        <w:rPr>
          <w:rFonts w:cs="Arial"/>
          <w:szCs w:val="22"/>
        </w:rPr>
        <w:t>,</w:t>
      </w:r>
      <w:r w:rsidR="006B307A">
        <w:rPr>
          <w:rFonts w:cs="Arial"/>
          <w:szCs w:val="22"/>
        </w:rPr>
        <w:t xml:space="preserve"> např. po podlahových vpust</w:t>
      </w:r>
      <w:r w:rsidR="00001013">
        <w:rPr>
          <w:rFonts w:cs="Arial"/>
          <w:szCs w:val="22"/>
        </w:rPr>
        <w:t>ích</w:t>
      </w:r>
      <w:r w:rsidR="00B5115F">
        <w:rPr>
          <w:rFonts w:cs="Arial"/>
          <w:szCs w:val="22"/>
        </w:rPr>
        <w:t>,</w:t>
      </w:r>
      <w:r w:rsidR="006B307A">
        <w:rPr>
          <w:rFonts w:cs="Arial"/>
          <w:szCs w:val="22"/>
        </w:rPr>
        <w:t xml:space="preserve"> dobetonovány</w:t>
      </w:r>
      <w:r w:rsidR="00FA2007">
        <w:rPr>
          <w:rFonts w:cs="Arial"/>
          <w:szCs w:val="22"/>
        </w:rPr>
        <w:t xml:space="preserve"> a zapraveny.</w:t>
      </w:r>
    </w:p>
    <w:p w14:paraId="3D7EC529" w14:textId="367BB0DF" w:rsidR="00076866" w:rsidRDefault="00076866" w:rsidP="00334F67">
      <w:pPr>
        <w:widowControl w:val="0"/>
        <w:spacing w:before="120" w:beforeAutospacing="0"/>
        <w:ind w:left="0"/>
        <w:rPr>
          <w:rFonts w:cs="Arial"/>
          <w:szCs w:val="22"/>
        </w:rPr>
      </w:pPr>
      <w:r>
        <w:rPr>
          <w:rFonts w:cs="Arial"/>
          <w:szCs w:val="22"/>
        </w:rPr>
        <w:t xml:space="preserve">Dle výkresové dokumentace budou pro </w:t>
      </w:r>
      <w:proofErr w:type="spellStart"/>
      <w:r>
        <w:rPr>
          <w:rFonts w:cs="Arial"/>
          <w:szCs w:val="22"/>
        </w:rPr>
        <w:t>VZT</w:t>
      </w:r>
      <w:proofErr w:type="spellEnd"/>
      <w:r>
        <w:rPr>
          <w:rFonts w:cs="Arial"/>
          <w:szCs w:val="22"/>
        </w:rPr>
        <w:t xml:space="preserve"> potrubí </w:t>
      </w:r>
      <w:r w:rsidR="00763C66">
        <w:rPr>
          <w:rFonts w:cs="Arial"/>
          <w:szCs w:val="22"/>
        </w:rPr>
        <w:t xml:space="preserve">připraveny </w:t>
      </w:r>
      <w:r>
        <w:rPr>
          <w:rFonts w:cs="Arial"/>
          <w:szCs w:val="22"/>
        </w:rPr>
        <w:t>prostupy stěn</w:t>
      </w:r>
      <w:r w:rsidR="007B7C85">
        <w:rPr>
          <w:rFonts w:cs="Arial"/>
          <w:szCs w:val="22"/>
        </w:rPr>
        <w:t>a</w:t>
      </w:r>
      <w:r>
        <w:rPr>
          <w:rFonts w:cs="Arial"/>
          <w:szCs w:val="22"/>
        </w:rPr>
        <w:t>mi.</w:t>
      </w:r>
    </w:p>
    <w:p w14:paraId="6FC0B552" w14:textId="02D8DC51" w:rsidR="00C41F65" w:rsidRDefault="00C41F65" w:rsidP="00334F67">
      <w:pPr>
        <w:widowControl w:val="0"/>
        <w:spacing w:before="120" w:beforeAutospacing="0"/>
        <w:ind w:left="0"/>
        <w:rPr>
          <w:rFonts w:cs="Arial"/>
          <w:szCs w:val="22"/>
        </w:rPr>
      </w:pPr>
      <w:bookmarkStart w:id="0" w:name="_Hlk70677780"/>
      <w:r>
        <w:rPr>
          <w:rFonts w:cs="Arial"/>
          <w:szCs w:val="22"/>
        </w:rPr>
        <w:lastRenderedPageBreak/>
        <w:t>Stavba zajistí také demontáž stávajících VZT zařízení.</w:t>
      </w:r>
    </w:p>
    <w:bookmarkEnd w:id="0"/>
    <w:p w14:paraId="435E79B4" w14:textId="77777777" w:rsidR="00137482" w:rsidRPr="00805FA9" w:rsidRDefault="00137482" w:rsidP="00334F67">
      <w:pPr>
        <w:pStyle w:val="Styl1"/>
        <w:widowControl w:val="0"/>
        <w:numPr>
          <w:ilvl w:val="0"/>
          <w:numId w:val="0"/>
        </w:numPr>
        <w:tabs>
          <w:tab w:val="clear" w:pos="851"/>
          <w:tab w:val="left" w:pos="0"/>
        </w:tabs>
        <w:spacing w:before="200" w:beforeAutospacing="0" w:after="0" w:afterAutospacing="0"/>
        <w:rPr>
          <w:rFonts w:cs="Arial"/>
          <w:sz w:val="24"/>
          <w:szCs w:val="24"/>
        </w:rPr>
      </w:pPr>
      <w:r w:rsidRPr="00805FA9">
        <w:rPr>
          <w:rFonts w:cs="Arial"/>
          <w:sz w:val="24"/>
          <w:szCs w:val="24"/>
        </w:rPr>
        <w:t>Nově navrhovan</w:t>
      </w:r>
      <w:r w:rsidR="004366F8" w:rsidRPr="00805FA9">
        <w:rPr>
          <w:rFonts w:cs="Arial"/>
          <w:sz w:val="24"/>
          <w:szCs w:val="24"/>
        </w:rPr>
        <w:t>é</w:t>
      </w:r>
      <w:r w:rsidRPr="00805FA9">
        <w:rPr>
          <w:rFonts w:cs="Arial"/>
          <w:sz w:val="24"/>
          <w:szCs w:val="24"/>
        </w:rPr>
        <w:t xml:space="preserve"> konstrukce</w:t>
      </w:r>
    </w:p>
    <w:p w14:paraId="0F0B1E59" w14:textId="521F50E8" w:rsidR="00D86DF0" w:rsidRPr="008D21CD" w:rsidRDefault="00D86DF0" w:rsidP="00D86DF0">
      <w:pPr>
        <w:widowControl w:val="0"/>
        <w:spacing w:before="120" w:beforeAutospacing="0"/>
        <w:ind w:left="0"/>
        <w:rPr>
          <w:rFonts w:cs="Arial"/>
          <w:szCs w:val="22"/>
        </w:rPr>
      </w:pPr>
      <w:r w:rsidRPr="008D21CD">
        <w:rPr>
          <w:rFonts w:cs="Arial"/>
          <w:szCs w:val="22"/>
        </w:rPr>
        <w:t>Současné dispoziční řešení provozu školy vyhovuje a nejsou uvažovány</w:t>
      </w:r>
      <w:r w:rsidR="00A81EA4">
        <w:rPr>
          <w:rFonts w:cs="Arial"/>
          <w:szCs w:val="22"/>
        </w:rPr>
        <w:t xml:space="preserve"> výraznější</w:t>
      </w:r>
      <w:r w:rsidRPr="008D21CD">
        <w:rPr>
          <w:rFonts w:cs="Arial"/>
          <w:szCs w:val="22"/>
        </w:rPr>
        <w:t xml:space="preserve"> dispoziční změny s výjimkou hygienického zařízení u ředitelny, které je určeno pro učitele. Zde je navržena záměna hygienického zázemí pro muže a pro ženy. Na pánských záchodech je nově uvažováno i s umístěním pisoáru, doposud byl vybaven pouze klozetem. </w:t>
      </w:r>
    </w:p>
    <w:p w14:paraId="4F9797A1" w14:textId="2AAFD6D7" w:rsidR="00D86DF0" w:rsidRPr="00917F03" w:rsidRDefault="00D86DF0" w:rsidP="00D86DF0">
      <w:pPr>
        <w:widowControl w:val="0"/>
        <w:spacing w:before="120" w:beforeAutospacing="0"/>
        <w:ind w:left="0"/>
        <w:rPr>
          <w:rFonts w:cs="Arial"/>
          <w:szCs w:val="22"/>
        </w:rPr>
      </w:pPr>
      <w:r w:rsidRPr="008D21CD">
        <w:rPr>
          <w:rFonts w:cs="Arial"/>
          <w:szCs w:val="22"/>
        </w:rPr>
        <w:t>Další drobná změna dispozice bude v 1NP v severní části. Zde budou nahrazeny stávající sprchové boxy vyzděnými sprchovými kouty se závěsem.</w:t>
      </w:r>
    </w:p>
    <w:p w14:paraId="05A0CEAA" w14:textId="1B52F2B2" w:rsidR="006E0E3A" w:rsidRDefault="00F05752" w:rsidP="00334F67">
      <w:pPr>
        <w:widowControl w:val="0"/>
        <w:spacing w:before="120" w:beforeAutospacing="0"/>
        <w:ind w:left="0"/>
        <w:rPr>
          <w:rFonts w:cs="Arial"/>
          <w:szCs w:val="22"/>
        </w:rPr>
      </w:pPr>
      <w:r w:rsidRPr="00917F03">
        <w:rPr>
          <w:rFonts w:cs="Arial"/>
          <w:szCs w:val="22"/>
        </w:rPr>
        <w:t xml:space="preserve">Stávající dlažba </w:t>
      </w:r>
      <w:r w:rsidR="00E20348" w:rsidRPr="00917F03">
        <w:rPr>
          <w:rFonts w:cs="Arial"/>
          <w:szCs w:val="22"/>
        </w:rPr>
        <w:t>podlah bude odstraněna</w:t>
      </w:r>
      <w:r w:rsidR="00917F03">
        <w:rPr>
          <w:rFonts w:cs="Arial"/>
          <w:szCs w:val="22"/>
        </w:rPr>
        <w:t>.</w:t>
      </w:r>
      <w:r w:rsidR="00E20348">
        <w:rPr>
          <w:rFonts w:cs="Arial"/>
          <w:szCs w:val="22"/>
        </w:rPr>
        <w:t xml:space="preserve"> </w:t>
      </w:r>
      <w:r w:rsidR="00917F03">
        <w:rPr>
          <w:rFonts w:cs="Arial"/>
          <w:szCs w:val="22"/>
        </w:rPr>
        <w:t>V</w:t>
      </w:r>
      <w:r w:rsidR="00E20348">
        <w:rPr>
          <w:rFonts w:cs="Arial"/>
          <w:szCs w:val="22"/>
        </w:rPr>
        <w:t xml:space="preserve"> případě potřeby i podkladní cementový potěr, aby nově navrhovaná úroveň podlahy byla stejná jako </w:t>
      </w:r>
      <w:r w:rsidR="00D86DF0">
        <w:rPr>
          <w:rFonts w:cs="Arial"/>
          <w:szCs w:val="22"/>
        </w:rPr>
        <w:t xml:space="preserve">původní </w:t>
      </w:r>
      <w:r w:rsidR="00E20348">
        <w:rPr>
          <w:rFonts w:cs="Arial"/>
          <w:szCs w:val="22"/>
        </w:rPr>
        <w:t>výšková úroveň podlahy</w:t>
      </w:r>
      <w:r w:rsidR="000B1603">
        <w:rPr>
          <w:rFonts w:cs="Arial"/>
          <w:szCs w:val="22"/>
        </w:rPr>
        <w:t>. Stávající obklady budou vyměněny. Dle výkresové dokumentace budou za zařizovacími předměty vytvořeny instalační předstěny</w:t>
      </w:r>
      <w:r w:rsidR="00001013">
        <w:rPr>
          <w:rFonts w:cs="Arial"/>
          <w:szCs w:val="22"/>
        </w:rPr>
        <w:t xml:space="preserve"> ze SDK</w:t>
      </w:r>
      <w:r w:rsidR="000B1603">
        <w:rPr>
          <w:rFonts w:cs="Arial"/>
          <w:szCs w:val="22"/>
        </w:rPr>
        <w:t>, které jsou vytvořeny do výšky 1200 mm. Dále zde budou</w:t>
      </w:r>
      <w:r w:rsidR="00A81EA4">
        <w:rPr>
          <w:rFonts w:cs="Arial"/>
          <w:szCs w:val="22"/>
        </w:rPr>
        <w:t xml:space="preserve"> v místech s více klozety</w:t>
      </w:r>
      <w:r w:rsidR="000B1603">
        <w:rPr>
          <w:rFonts w:cs="Arial"/>
          <w:szCs w:val="22"/>
        </w:rPr>
        <w:t xml:space="preserve"> vytvořeny záchodové kabiny z vysokotlakého laminátu </w:t>
      </w:r>
      <w:proofErr w:type="spellStart"/>
      <w:r w:rsidR="000B1603">
        <w:rPr>
          <w:rFonts w:cs="Arial"/>
          <w:szCs w:val="22"/>
        </w:rPr>
        <w:t>HPL</w:t>
      </w:r>
      <w:proofErr w:type="spellEnd"/>
      <w:r w:rsidR="000B1603">
        <w:rPr>
          <w:rFonts w:cs="Arial"/>
          <w:szCs w:val="22"/>
        </w:rPr>
        <w:t xml:space="preserve"> </w:t>
      </w:r>
      <w:proofErr w:type="spellStart"/>
      <w:r w:rsidR="000B1603">
        <w:rPr>
          <w:rFonts w:cs="Arial"/>
          <w:szCs w:val="22"/>
        </w:rPr>
        <w:t>tl</w:t>
      </w:r>
      <w:proofErr w:type="spellEnd"/>
      <w:r w:rsidR="000B1603">
        <w:rPr>
          <w:rFonts w:cs="Arial"/>
          <w:szCs w:val="22"/>
        </w:rPr>
        <w:t>. 12 mm</w:t>
      </w:r>
      <w:r w:rsidR="00A81EA4">
        <w:rPr>
          <w:rFonts w:cs="Arial"/>
          <w:szCs w:val="22"/>
        </w:rPr>
        <w:t xml:space="preserve">. </w:t>
      </w:r>
      <w:r w:rsidR="000B1603">
        <w:rPr>
          <w:rFonts w:cs="Arial"/>
          <w:szCs w:val="22"/>
        </w:rPr>
        <w:t xml:space="preserve">Veškerý montážní sortiment k těmto prvkům bude z nerezové oceli. </w:t>
      </w:r>
      <w:r w:rsidR="006E0E3A">
        <w:rPr>
          <w:rFonts w:cs="Arial"/>
          <w:szCs w:val="22"/>
        </w:rPr>
        <w:t>Pod stropní konstrukc</w:t>
      </w:r>
      <w:r w:rsidR="00B5115F">
        <w:rPr>
          <w:rFonts w:cs="Arial"/>
          <w:szCs w:val="22"/>
        </w:rPr>
        <w:t>í</w:t>
      </w:r>
      <w:r w:rsidR="006E0E3A">
        <w:rPr>
          <w:rFonts w:cs="Arial"/>
          <w:szCs w:val="22"/>
        </w:rPr>
        <w:t xml:space="preserve"> bude proveden zavěšený kazetový podhled s kazetami vhodnými do vlhkého prostředí s nosnou konstrukcí s protikorozní úpravou. Veškerá stávající dveřní křídla budou vyměněna včetně zárubní. </w:t>
      </w:r>
    </w:p>
    <w:p w14:paraId="75CC3F8E" w14:textId="77777777" w:rsidR="00EC4383" w:rsidRPr="00CA4847" w:rsidRDefault="00CA4847" w:rsidP="00334F67">
      <w:pPr>
        <w:widowControl w:val="0"/>
        <w:spacing w:before="120" w:beforeAutospacing="0"/>
        <w:ind w:left="0"/>
        <w:rPr>
          <w:rFonts w:cs="Arial"/>
          <w:b/>
          <w:szCs w:val="22"/>
        </w:rPr>
      </w:pPr>
      <w:r w:rsidRPr="00CA4847">
        <w:rPr>
          <w:rFonts w:cs="Arial"/>
          <w:b/>
          <w:szCs w:val="22"/>
        </w:rPr>
        <w:t>Příčky</w:t>
      </w:r>
    </w:p>
    <w:p w14:paraId="37AF2432" w14:textId="41F1BCED" w:rsidR="005F0F45" w:rsidRDefault="007856AF" w:rsidP="00334F67">
      <w:pPr>
        <w:widowControl w:val="0"/>
        <w:spacing w:before="120" w:beforeAutospacing="0"/>
        <w:ind w:left="0"/>
        <w:rPr>
          <w:rFonts w:cs="Arial"/>
          <w:szCs w:val="22"/>
        </w:rPr>
      </w:pPr>
      <w:r>
        <w:rPr>
          <w:rFonts w:cs="Arial"/>
          <w:szCs w:val="22"/>
        </w:rPr>
        <w:t xml:space="preserve">Nově navrhované příčky budou vytvořeny z pórobetonových tvárnic </w:t>
      </w:r>
      <w:proofErr w:type="spellStart"/>
      <w:r>
        <w:rPr>
          <w:rFonts w:cs="Arial"/>
          <w:szCs w:val="22"/>
        </w:rPr>
        <w:t>tl</w:t>
      </w:r>
      <w:proofErr w:type="spellEnd"/>
      <w:r>
        <w:rPr>
          <w:rFonts w:cs="Arial"/>
          <w:szCs w:val="22"/>
        </w:rPr>
        <w:t>. 100 mm</w:t>
      </w:r>
      <w:r w:rsidR="00563DAB">
        <w:rPr>
          <w:rFonts w:cs="Arial"/>
          <w:szCs w:val="22"/>
        </w:rPr>
        <w:t>,</w:t>
      </w:r>
      <w:r>
        <w:rPr>
          <w:rFonts w:cs="Arial"/>
          <w:szCs w:val="22"/>
        </w:rPr>
        <w:t xml:space="preserve"> zděných na tenkovrstvé lepidlo</w:t>
      </w:r>
      <w:r w:rsidR="005F0F45">
        <w:rPr>
          <w:rFonts w:cs="Arial"/>
          <w:szCs w:val="22"/>
        </w:rPr>
        <w:t xml:space="preserve"> na pórobeton</w:t>
      </w:r>
      <w:r>
        <w:rPr>
          <w:rFonts w:cs="Arial"/>
          <w:szCs w:val="22"/>
        </w:rPr>
        <w:t xml:space="preserve">. </w:t>
      </w:r>
      <w:r w:rsidR="005F0F45" w:rsidRPr="009C1D6E">
        <w:rPr>
          <w:rFonts w:cs="Arial"/>
          <w:szCs w:val="22"/>
        </w:rPr>
        <w:t>Příčkové tvárnice budou zabudovány dle podkladů výrobce. Bude použit pevný způsob napojení ke stávajícím konstrukcím, tzn. pomocí spojek zdiva, které budou vloženy do spár pórobetonových tvárnic a přišroubovány do hmoždinek ve stávající konstrukci. Kotvení bude provedeno minimálně v každé druhé ložné spáře. Připojovací spára mezi stropní konstrukcí a příčkami bude řešena dle podkladů výrobce.</w:t>
      </w:r>
      <w:r w:rsidR="005F0F45">
        <w:rPr>
          <w:rFonts w:cs="Arial"/>
          <w:szCs w:val="22"/>
        </w:rPr>
        <w:t xml:space="preserve"> </w:t>
      </w:r>
      <w:r w:rsidR="005F0F45" w:rsidRPr="00632B48">
        <w:rPr>
          <w:rFonts w:cs="Arial"/>
          <w:szCs w:val="22"/>
        </w:rPr>
        <w:t>Takto připravené povrchy</w:t>
      </w:r>
      <w:r w:rsidR="00632B48" w:rsidRPr="00632B48">
        <w:rPr>
          <w:rFonts w:cs="Arial"/>
          <w:szCs w:val="22"/>
        </w:rPr>
        <w:t xml:space="preserve"> stěn</w:t>
      </w:r>
      <w:r w:rsidR="005F0F45" w:rsidRPr="00632B48">
        <w:rPr>
          <w:rFonts w:cs="Arial"/>
          <w:szCs w:val="22"/>
        </w:rPr>
        <w:t xml:space="preserve"> </w:t>
      </w:r>
      <w:r w:rsidR="005F0F45" w:rsidRPr="009C1D6E">
        <w:rPr>
          <w:rFonts w:cs="Arial"/>
          <w:szCs w:val="22"/>
        </w:rPr>
        <w:t>budou vyrovnány přetažením stěrkovací hmot</w:t>
      </w:r>
      <w:r w:rsidR="005F0F45">
        <w:rPr>
          <w:rFonts w:cs="Arial"/>
          <w:szCs w:val="22"/>
        </w:rPr>
        <w:t>ou</w:t>
      </w:r>
      <w:r w:rsidR="005F0F45" w:rsidRPr="009C1D6E">
        <w:rPr>
          <w:rFonts w:cs="Arial"/>
          <w:szCs w:val="22"/>
        </w:rPr>
        <w:t xml:space="preserve"> vhodn</w:t>
      </w:r>
      <w:r w:rsidR="00563DAB">
        <w:rPr>
          <w:rFonts w:cs="Arial"/>
          <w:szCs w:val="22"/>
        </w:rPr>
        <w:t>ou</w:t>
      </w:r>
      <w:r w:rsidR="005F0F45" w:rsidRPr="009C1D6E">
        <w:rPr>
          <w:rFonts w:cs="Arial"/>
          <w:szCs w:val="22"/>
        </w:rPr>
        <w:t xml:space="preserve"> na pórobeton. Do čerstvě nanesené vrstvy bude vtlačena sklotextilní výztužná mřížka a po vytvrdnutí bude přetažen</w:t>
      </w:r>
      <w:r w:rsidR="005F0F45">
        <w:rPr>
          <w:rFonts w:cs="Arial"/>
          <w:szCs w:val="22"/>
        </w:rPr>
        <w:t>a</w:t>
      </w:r>
      <w:r w:rsidR="005F0F45" w:rsidRPr="009C1D6E">
        <w:rPr>
          <w:rFonts w:cs="Arial"/>
          <w:szCs w:val="22"/>
        </w:rPr>
        <w:t xml:space="preserve"> ještě jednou vrstvou stěrkovací hmoty. Touto sklotextilní mřížkou budou vyztuženy i připojovací spáry mezi nově navrhovanými příčkami a stávajícím zdivem. Pro úpravu vnějších rohů budou použity rohové profily se sklotextilní mřížkou. </w:t>
      </w:r>
      <w:r w:rsidR="005F0F45">
        <w:rPr>
          <w:rFonts w:cs="Arial"/>
          <w:szCs w:val="22"/>
        </w:rPr>
        <w:t xml:space="preserve">Nově vytvořená příčka bude opatřena štukovou omítkou. </w:t>
      </w:r>
    </w:p>
    <w:p w14:paraId="550C6482" w14:textId="09EAA4CA" w:rsidR="00CA4847" w:rsidRDefault="007856AF" w:rsidP="00334F67">
      <w:pPr>
        <w:widowControl w:val="0"/>
        <w:spacing w:before="120" w:beforeAutospacing="0"/>
        <w:ind w:left="0"/>
        <w:rPr>
          <w:rFonts w:cs="Arial"/>
          <w:szCs w:val="22"/>
        </w:rPr>
      </w:pPr>
      <w:r>
        <w:rPr>
          <w:rFonts w:cs="Arial"/>
          <w:szCs w:val="22"/>
        </w:rPr>
        <w:t xml:space="preserve">Příčky, které </w:t>
      </w:r>
      <w:r w:rsidR="00CA4847">
        <w:rPr>
          <w:rFonts w:cs="Arial"/>
          <w:szCs w:val="22"/>
        </w:rPr>
        <w:t>nejsou vyzděny až do stopu</w:t>
      </w:r>
      <w:r w:rsidR="00F05752">
        <w:rPr>
          <w:rFonts w:cs="Arial"/>
          <w:szCs w:val="22"/>
        </w:rPr>
        <w:t xml:space="preserve"> a oddělují daný prostor od zbytku místnosti</w:t>
      </w:r>
      <w:r w:rsidR="00A9092C">
        <w:rPr>
          <w:rFonts w:cs="Arial"/>
          <w:szCs w:val="22"/>
        </w:rPr>
        <w:t>,</w:t>
      </w:r>
      <w:r>
        <w:rPr>
          <w:rFonts w:cs="Arial"/>
          <w:szCs w:val="22"/>
        </w:rPr>
        <w:t xml:space="preserve"> budou vyzděny pouze do výšky 2</w:t>
      </w:r>
      <w:r w:rsidR="00A81EA4">
        <w:rPr>
          <w:rFonts w:cs="Arial"/>
          <w:szCs w:val="22"/>
        </w:rPr>
        <w:t>000</w:t>
      </w:r>
      <w:r>
        <w:rPr>
          <w:rFonts w:cs="Arial"/>
          <w:szCs w:val="22"/>
        </w:rPr>
        <w:t xml:space="preserve"> mm.</w:t>
      </w:r>
      <w:r w:rsidR="005F0F45">
        <w:rPr>
          <w:rFonts w:cs="Arial"/>
          <w:szCs w:val="22"/>
        </w:rPr>
        <w:t xml:space="preserve"> V ostatních případech budou vyzděny až do výšky otvoru, do kterého jsou vestavěny.</w:t>
      </w:r>
    </w:p>
    <w:p w14:paraId="5778C0F7" w14:textId="77777777" w:rsidR="00B60915" w:rsidRPr="00382D42" w:rsidRDefault="00B60915" w:rsidP="00B60915">
      <w:pPr>
        <w:widowControl w:val="0"/>
        <w:spacing w:before="120" w:beforeAutospacing="0"/>
        <w:ind w:left="0"/>
        <w:rPr>
          <w:rFonts w:cs="Arial"/>
          <w:b/>
          <w:szCs w:val="22"/>
        </w:rPr>
      </w:pPr>
      <w:r w:rsidRPr="00382D42">
        <w:rPr>
          <w:rFonts w:cs="Arial"/>
          <w:b/>
          <w:szCs w:val="22"/>
        </w:rPr>
        <w:t>Vodorovné konstrukce</w:t>
      </w:r>
    </w:p>
    <w:p w14:paraId="4E8FB998" w14:textId="3B6FBF84" w:rsidR="002C3BBA" w:rsidRDefault="00382D42" w:rsidP="00B60915">
      <w:pPr>
        <w:widowControl w:val="0"/>
        <w:spacing w:before="120" w:beforeAutospacing="0"/>
        <w:ind w:left="0"/>
        <w:rPr>
          <w:rFonts w:cs="Arial"/>
          <w:szCs w:val="22"/>
        </w:rPr>
      </w:pPr>
      <w:r>
        <w:rPr>
          <w:rFonts w:cs="Arial"/>
          <w:szCs w:val="22"/>
        </w:rPr>
        <w:t xml:space="preserve">Konstrukce podlahy v místnosti </w:t>
      </w:r>
      <w:r w:rsidR="003B6C1C">
        <w:rPr>
          <w:rFonts w:cs="Arial"/>
          <w:szCs w:val="22"/>
        </w:rPr>
        <w:t>64b</w:t>
      </w:r>
      <w:r>
        <w:rPr>
          <w:rFonts w:cs="Arial"/>
          <w:szCs w:val="22"/>
        </w:rPr>
        <w:t xml:space="preserve"> bude porušena napojením </w:t>
      </w:r>
      <w:r w:rsidR="003B6C1C">
        <w:rPr>
          <w:rFonts w:cs="Arial"/>
          <w:szCs w:val="22"/>
        </w:rPr>
        <w:t>podlahové vpusti</w:t>
      </w:r>
      <w:r w:rsidR="00A9092C">
        <w:rPr>
          <w:rFonts w:cs="Arial"/>
          <w:szCs w:val="22"/>
        </w:rPr>
        <w:t>,</w:t>
      </w:r>
      <w:r w:rsidR="003B6C1C">
        <w:rPr>
          <w:rFonts w:cs="Arial"/>
          <w:szCs w:val="22"/>
        </w:rPr>
        <w:t xml:space="preserve"> umístěné v nové poloze</w:t>
      </w:r>
      <w:r>
        <w:rPr>
          <w:rFonts w:cs="Arial"/>
          <w:szCs w:val="22"/>
        </w:rPr>
        <w:t xml:space="preserve"> na podzemní část stávající kanalizace. Poloha původní kanalizace není známa. Ve stavební části rozpočtu bude uvažováno s vybouráním </w:t>
      </w:r>
      <w:r w:rsidR="00FA2007">
        <w:rPr>
          <w:rFonts w:cs="Arial"/>
          <w:szCs w:val="22"/>
        </w:rPr>
        <w:t>2</w:t>
      </w:r>
      <w:r w:rsidR="00A9092C">
        <w:rPr>
          <w:rFonts w:cs="Arial"/>
          <w:szCs w:val="22"/>
        </w:rPr>
        <w:t xml:space="preserve"> </w:t>
      </w:r>
      <w:r w:rsidR="00FA2007">
        <w:rPr>
          <w:rFonts w:cs="Arial"/>
          <w:szCs w:val="22"/>
        </w:rPr>
        <w:t>m</w:t>
      </w:r>
      <w:r w:rsidR="00FA2007" w:rsidRPr="00FA2007">
        <w:rPr>
          <w:rFonts w:cs="Arial"/>
          <w:szCs w:val="22"/>
          <w:vertAlign w:val="superscript"/>
        </w:rPr>
        <w:t>2</w:t>
      </w:r>
      <w:r>
        <w:rPr>
          <w:rFonts w:cs="Arial"/>
          <w:szCs w:val="22"/>
        </w:rPr>
        <w:t xml:space="preserve"> plochy podlahy, výkopové práce a následně zásyp kanalizačního potrubí, jeho zhutnění, doplnění podkladního betonu tloušťky 100 mm, doplnění hydroizolace z asfaltového pásu, vytvoření betonové mazaniny podlahy tloušťky 100 mm a nalepení nové dlažby.</w:t>
      </w:r>
    </w:p>
    <w:p w14:paraId="73AF4F31" w14:textId="77777777" w:rsidR="00B33456" w:rsidRPr="00FA031B" w:rsidRDefault="00B33456" w:rsidP="00B33456">
      <w:pPr>
        <w:widowControl w:val="0"/>
        <w:spacing w:before="120" w:beforeAutospacing="0"/>
        <w:ind w:left="0"/>
        <w:rPr>
          <w:rFonts w:cs="Arial"/>
          <w:b/>
          <w:szCs w:val="22"/>
        </w:rPr>
      </w:pPr>
      <w:r w:rsidRPr="00FA031B">
        <w:rPr>
          <w:rFonts w:cs="Arial"/>
          <w:b/>
          <w:szCs w:val="22"/>
        </w:rPr>
        <w:t>Dveře</w:t>
      </w:r>
    </w:p>
    <w:p w14:paraId="277E12F3" w14:textId="3335DFFA" w:rsidR="00B33456" w:rsidRDefault="00B33456" w:rsidP="00B33456">
      <w:pPr>
        <w:widowControl w:val="0"/>
        <w:spacing w:before="120" w:beforeAutospacing="0"/>
        <w:ind w:left="0"/>
        <w:rPr>
          <w:rFonts w:cs="Arial"/>
          <w:szCs w:val="22"/>
        </w:rPr>
      </w:pPr>
      <w:r w:rsidRPr="005C5506">
        <w:rPr>
          <w:rFonts w:cs="Arial"/>
          <w:szCs w:val="22"/>
        </w:rPr>
        <w:t>Dveře budou</w:t>
      </w:r>
      <w:r>
        <w:rPr>
          <w:rFonts w:cs="Arial"/>
          <w:szCs w:val="22"/>
        </w:rPr>
        <w:t xml:space="preserve"> nově</w:t>
      </w:r>
      <w:r w:rsidRPr="005C5506">
        <w:rPr>
          <w:rFonts w:cs="Arial"/>
          <w:szCs w:val="22"/>
        </w:rPr>
        <w:t xml:space="preserve"> řešeny jako otočné </w:t>
      </w:r>
      <w:r>
        <w:rPr>
          <w:rFonts w:cs="Arial"/>
          <w:szCs w:val="22"/>
        </w:rPr>
        <w:t>s kovovou lisovanou rámovou zárubní pro příčky tloušťky 100/150</w:t>
      </w:r>
      <w:r w:rsidR="00C52BF1">
        <w:rPr>
          <w:rFonts w:cs="Arial"/>
          <w:szCs w:val="22"/>
        </w:rPr>
        <w:t xml:space="preserve"> </w:t>
      </w:r>
      <w:r>
        <w:rPr>
          <w:rFonts w:cs="Arial"/>
          <w:szCs w:val="22"/>
        </w:rPr>
        <w:t>mm – dle situace</w:t>
      </w:r>
      <w:r w:rsidRPr="005C5506">
        <w:rPr>
          <w:rFonts w:cs="Arial"/>
          <w:szCs w:val="22"/>
        </w:rPr>
        <w:t xml:space="preserve">. </w:t>
      </w:r>
      <w:bookmarkStart w:id="1" w:name="_Hlk70677804"/>
      <w:r w:rsidR="00C41F65">
        <w:rPr>
          <w:rFonts w:cs="Arial"/>
          <w:szCs w:val="22"/>
        </w:rPr>
        <w:t>Dveře budou bez prahu pouze s přechodovou lištou u místností navazujících na chodbu.</w:t>
      </w:r>
      <w:bookmarkEnd w:id="1"/>
      <w:r w:rsidR="00C41F65">
        <w:rPr>
          <w:rFonts w:cs="Arial"/>
          <w:szCs w:val="22"/>
        </w:rPr>
        <w:t xml:space="preserve"> </w:t>
      </w:r>
      <w:r w:rsidRPr="005C5506">
        <w:rPr>
          <w:rFonts w:cs="Arial"/>
          <w:szCs w:val="22"/>
        </w:rPr>
        <w:t>Stávající</w:t>
      </w:r>
      <w:r>
        <w:rPr>
          <w:rFonts w:cs="Arial"/>
          <w:szCs w:val="22"/>
        </w:rPr>
        <w:t xml:space="preserve"> dveře včetně zárubní budou</w:t>
      </w:r>
      <w:r w:rsidRPr="005C5506">
        <w:rPr>
          <w:rFonts w:cs="Arial"/>
          <w:szCs w:val="22"/>
        </w:rPr>
        <w:t xml:space="preserve"> </w:t>
      </w:r>
      <w:r>
        <w:rPr>
          <w:rFonts w:cs="Arial"/>
          <w:szCs w:val="22"/>
        </w:rPr>
        <w:t>vyměněny. Před vybouráním značených stávajících zárubní</w:t>
      </w:r>
      <w:r w:rsidR="00763C66">
        <w:rPr>
          <w:rFonts w:cs="Arial"/>
          <w:szCs w:val="22"/>
        </w:rPr>
        <w:t>,</w:t>
      </w:r>
      <w:r>
        <w:rPr>
          <w:rFonts w:cs="Arial"/>
          <w:szCs w:val="22"/>
        </w:rPr>
        <w:t xml:space="preserve"> zabudovaných v</w:t>
      </w:r>
      <w:r w:rsidR="00763C66">
        <w:rPr>
          <w:rFonts w:cs="Arial"/>
          <w:szCs w:val="22"/>
        </w:rPr>
        <w:t> </w:t>
      </w:r>
      <w:r>
        <w:rPr>
          <w:rFonts w:cs="Arial"/>
          <w:szCs w:val="22"/>
        </w:rPr>
        <w:t>příčkách</w:t>
      </w:r>
      <w:r w:rsidR="00763C66">
        <w:rPr>
          <w:rFonts w:cs="Arial"/>
          <w:szCs w:val="22"/>
        </w:rPr>
        <w:t>,</w:t>
      </w:r>
      <w:r>
        <w:rPr>
          <w:rFonts w:cs="Arial"/>
          <w:szCs w:val="22"/>
        </w:rPr>
        <w:t xml:space="preserve"> budou nad tyto zárubně do drážky (nejbližší spára ve zdivu) ve zdivu vloženy překlady, které jsou řešeny vždy dvojicí L profilů dle výkresové dokumentace. Tyto profily budou zasekány pod omítku a následně zapraveny. Zabrání případnému zborcení nadpraží při provádění výměny zárubní.</w:t>
      </w:r>
      <w:r w:rsidR="004F4D31">
        <w:rPr>
          <w:rFonts w:cs="Arial"/>
          <w:szCs w:val="22"/>
        </w:rPr>
        <w:t xml:space="preserve"> V případě, že se nad dveřmi bude nacházet stávající překlad</w:t>
      </w:r>
      <w:r w:rsidR="00A9092C">
        <w:rPr>
          <w:rFonts w:cs="Arial"/>
          <w:szCs w:val="22"/>
        </w:rPr>
        <w:t>,</w:t>
      </w:r>
      <w:r w:rsidR="004F4D31">
        <w:rPr>
          <w:rFonts w:cs="Arial"/>
          <w:szCs w:val="22"/>
        </w:rPr>
        <w:t xml:space="preserve"> není nutné osazov</w:t>
      </w:r>
      <w:r w:rsidR="00B528BF">
        <w:rPr>
          <w:rFonts w:cs="Arial"/>
          <w:szCs w:val="22"/>
        </w:rPr>
        <w:t>á</w:t>
      </w:r>
      <w:r w:rsidR="004F4D31">
        <w:rPr>
          <w:rFonts w:cs="Arial"/>
          <w:szCs w:val="22"/>
        </w:rPr>
        <w:t>ní nových překladů řešit.</w:t>
      </w:r>
    </w:p>
    <w:p w14:paraId="2AA9A967" w14:textId="2CC7A255" w:rsidR="00B33456" w:rsidRDefault="00B33456" w:rsidP="00B33456">
      <w:pPr>
        <w:widowControl w:val="0"/>
        <w:spacing w:before="120" w:beforeAutospacing="0"/>
        <w:ind w:left="0"/>
        <w:rPr>
          <w:rFonts w:cs="Arial"/>
          <w:szCs w:val="22"/>
        </w:rPr>
      </w:pPr>
      <w:r w:rsidRPr="005C5506">
        <w:rPr>
          <w:rFonts w:cs="Arial"/>
          <w:szCs w:val="22"/>
        </w:rPr>
        <w:t xml:space="preserve">Při zazdívání zárubní je nutné uvažovat </w:t>
      </w:r>
      <w:r>
        <w:rPr>
          <w:rFonts w:cs="Arial"/>
          <w:szCs w:val="22"/>
        </w:rPr>
        <w:t xml:space="preserve">se </w:t>
      </w:r>
      <w:r w:rsidRPr="005C5506">
        <w:rPr>
          <w:rFonts w:cs="Arial"/>
          <w:szCs w:val="22"/>
        </w:rPr>
        <w:t>zapravení</w:t>
      </w:r>
      <w:r>
        <w:rPr>
          <w:rFonts w:cs="Arial"/>
          <w:szCs w:val="22"/>
        </w:rPr>
        <w:t>m</w:t>
      </w:r>
      <w:r w:rsidRPr="005C5506">
        <w:rPr>
          <w:rFonts w:cs="Arial"/>
          <w:szCs w:val="22"/>
        </w:rPr>
        <w:t xml:space="preserve"> všech navazujících konstrukcí.</w:t>
      </w:r>
      <w:r>
        <w:rPr>
          <w:rFonts w:cs="Arial"/>
          <w:szCs w:val="22"/>
        </w:rPr>
        <w:t xml:space="preserve"> </w:t>
      </w:r>
      <w:r w:rsidRPr="00F05752">
        <w:rPr>
          <w:rFonts w:cs="Arial"/>
          <w:szCs w:val="22"/>
        </w:rPr>
        <w:t>I se zasekáním do konstrukce podlahy před montáží zárubní.</w:t>
      </w:r>
      <w:r w:rsidRPr="005C5506">
        <w:rPr>
          <w:rFonts w:cs="Arial"/>
          <w:szCs w:val="22"/>
        </w:rPr>
        <w:t xml:space="preserve"> </w:t>
      </w:r>
    </w:p>
    <w:p w14:paraId="01AB59DE" w14:textId="185DFEBB" w:rsidR="00C41F65" w:rsidRDefault="00C41F65" w:rsidP="00B33456">
      <w:pPr>
        <w:widowControl w:val="0"/>
        <w:spacing w:before="120" w:beforeAutospacing="0"/>
        <w:ind w:left="0"/>
        <w:rPr>
          <w:rFonts w:cs="Arial"/>
          <w:szCs w:val="22"/>
        </w:rPr>
      </w:pPr>
      <w:bookmarkStart w:id="2" w:name="_Hlk70677982"/>
      <w:r>
        <w:rPr>
          <w:rFonts w:cs="Arial"/>
          <w:szCs w:val="22"/>
        </w:rPr>
        <w:t>Dveře z hlavních hygienických místností na chodbu budou opatřeny nerezovými větracími mřížkami.</w:t>
      </w:r>
    </w:p>
    <w:bookmarkEnd w:id="2"/>
    <w:p w14:paraId="7ACFCB57" w14:textId="77777777" w:rsidR="00CA4847" w:rsidRDefault="00CA4847" w:rsidP="00CA4847">
      <w:pPr>
        <w:widowControl w:val="0"/>
        <w:spacing w:before="120" w:beforeAutospacing="0"/>
        <w:ind w:left="0"/>
        <w:rPr>
          <w:rFonts w:cs="Arial"/>
          <w:b/>
          <w:szCs w:val="22"/>
        </w:rPr>
      </w:pPr>
      <w:r w:rsidRPr="00CA4847">
        <w:rPr>
          <w:rFonts w:cs="Arial"/>
          <w:b/>
          <w:szCs w:val="22"/>
        </w:rPr>
        <w:lastRenderedPageBreak/>
        <w:t>P</w:t>
      </w:r>
      <w:r>
        <w:rPr>
          <w:rFonts w:cs="Arial"/>
          <w:b/>
          <w:szCs w:val="22"/>
        </w:rPr>
        <w:t>odlahy</w:t>
      </w:r>
    </w:p>
    <w:p w14:paraId="10B8C19E" w14:textId="7F98D97A" w:rsidR="00CA4847" w:rsidRDefault="00CA4847" w:rsidP="00CA4847">
      <w:pPr>
        <w:widowControl w:val="0"/>
        <w:spacing w:before="120" w:beforeAutospacing="0"/>
        <w:ind w:left="0"/>
        <w:rPr>
          <w:rFonts w:cs="Arial"/>
          <w:szCs w:val="22"/>
        </w:rPr>
      </w:pPr>
      <w:r w:rsidRPr="00CA4847">
        <w:rPr>
          <w:rFonts w:cs="Arial"/>
          <w:szCs w:val="22"/>
        </w:rPr>
        <w:t>V</w:t>
      </w:r>
      <w:r w:rsidR="003A6232" w:rsidRPr="003A6232">
        <w:rPr>
          <w:rFonts w:cs="Arial"/>
          <w:szCs w:val="22"/>
        </w:rPr>
        <w:t xml:space="preserve">e všech značených místnostech budou </w:t>
      </w:r>
      <w:r w:rsidR="003A6232">
        <w:rPr>
          <w:rFonts w:cs="Arial"/>
          <w:szCs w:val="22"/>
        </w:rPr>
        <w:t>provedeny nově nášlapné vrstvy podlah. Ve všech případech bude nově použita protiskluzová dlažba se součinitelem smykového tření</w:t>
      </w:r>
      <w:r w:rsidR="003B6C1C">
        <w:rPr>
          <w:rFonts w:cs="Arial"/>
          <w:szCs w:val="22"/>
        </w:rPr>
        <w:t xml:space="preserve"> za mokra </w:t>
      </w:r>
      <w:r w:rsidR="003A6232">
        <w:rPr>
          <w:rFonts w:cs="Arial"/>
          <w:szCs w:val="22"/>
        </w:rPr>
        <w:t xml:space="preserve">větší nebo rovno 0,5. Velikost keramické dlažby bude uvažována </w:t>
      </w:r>
      <w:r w:rsidR="003B6C1C">
        <w:rPr>
          <w:rFonts w:cs="Arial"/>
          <w:szCs w:val="22"/>
        </w:rPr>
        <w:t>6</w:t>
      </w:r>
      <w:r w:rsidR="001C2A1D">
        <w:rPr>
          <w:rFonts w:cs="Arial"/>
          <w:szCs w:val="22"/>
        </w:rPr>
        <w:t>0x</w:t>
      </w:r>
      <w:r w:rsidR="00F05752">
        <w:rPr>
          <w:rFonts w:cs="Arial"/>
          <w:szCs w:val="22"/>
        </w:rPr>
        <w:t>3</w:t>
      </w:r>
      <w:r w:rsidR="001C2A1D">
        <w:rPr>
          <w:rFonts w:cs="Arial"/>
          <w:szCs w:val="22"/>
        </w:rPr>
        <w:t>0 cm. Přesný dekor a typ</w:t>
      </w:r>
      <w:r w:rsidR="00CD1618">
        <w:rPr>
          <w:rFonts w:cs="Arial"/>
          <w:szCs w:val="22"/>
        </w:rPr>
        <w:t xml:space="preserve"> </w:t>
      </w:r>
      <w:r w:rsidR="001C2A1D">
        <w:rPr>
          <w:rFonts w:cs="Arial"/>
          <w:szCs w:val="22"/>
        </w:rPr>
        <w:t>zvolí investor dle vzorníku předloženého dodavatelem.</w:t>
      </w:r>
      <w:r w:rsidR="00274792">
        <w:rPr>
          <w:rFonts w:cs="Arial"/>
          <w:szCs w:val="22"/>
        </w:rPr>
        <w:t xml:space="preserve"> Dlažba bude plnoplošně lepena flexibilním lepidlem.</w:t>
      </w:r>
    </w:p>
    <w:p w14:paraId="5CF95882" w14:textId="60A4127D" w:rsidR="003B6C1C" w:rsidRDefault="005E490B" w:rsidP="005E490B">
      <w:pPr>
        <w:widowControl w:val="0"/>
        <w:spacing w:before="120" w:beforeAutospacing="0"/>
        <w:ind w:left="0"/>
        <w:rPr>
          <w:rFonts w:cs="Arial"/>
          <w:szCs w:val="22"/>
        </w:rPr>
      </w:pPr>
      <w:r>
        <w:rPr>
          <w:rFonts w:cs="Arial"/>
          <w:szCs w:val="22"/>
        </w:rPr>
        <w:t>Před provedením dlažeb je nutné podlahovou konstrukci</w:t>
      </w:r>
      <w:r w:rsidR="00563DAB">
        <w:rPr>
          <w:rFonts w:cs="Arial"/>
          <w:szCs w:val="22"/>
        </w:rPr>
        <w:t>,</w:t>
      </w:r>
      <w:r>
        <w:rPr>
          <w:rFonts w:cs="Arial"/>
          <w:szCs w:val="22"/>
        </w:rPr>
        <w:t xml:space="preserve"> zbavenou stávajících dlažeb a případných cementových potěrů vystupující</w:t>
      </w:r>
      <w:r w:rsidR="00563DAB">
        <w:rPr>
          <w:rFonts w:cs="Arial"/>
          <w:szCs w:val="22"/>
        </w:rPr>
        <w:t>ch</w:t>
      </w:r>
      <w:r>
        <w:rPr>
          <w:rFonts w:cs="Arial"/>
          <w:szCs w:val="22"/>
        </w:rPr>
        <w:t xml:space="preserve"> nad požadovanou úroveň</w:t>
      </w:r>
      <w:r w:rsidR="00563DAB">
        <w:rPr>
          <w:rFonts w:cs="Arial"/>
          <w:szCs w:val="22"/>
        </w:rPr>
        <w:t>,</w:t>
      </w:r>
      <w:r>
        <w:rPr>
          <w:rFonts w:cs="Arial"/>
          <w:szCs w:val="22"/>
        </w:rPr>
        <w:t xml:space="preserve"> vyrovnat.</w:t>
      </w:r>
      <w:r w:rsidR="005C5506">
        <w:rPr>
          <w:rFonts w:cs="Arial"/>
          <w:szCs w:val="22"/>
        </w:rPr>
        <w:t xml:space="preserve"> </w:t>
      </w:r>
      <w:r w:rsidR="008F19AA">
        <w:rPr>
          <w:rFonts w:cs="Arial"/>
          <w:szCs w:val="22"/>
        </w:rPr>
        <w:t>Hrubé v</w:t>
      </w:r>
      <w:r>
        <w:rPr>
          <w:rFonts w:cs="Arial"/>
          <w:szCs w:val="22"/>
        </w:rPr>
        <w:t>yrovnání bude provedeno cementovým potěrem</w:t>
      </w:r>
      <w:r w:rsidR="003B6C1C">
        <w:rPr>
          <w:rFonts w:cs="Arial"/>
          <w:szCs w:val="22"/>
        </w:rPr>
        <w:t xml:space="preserve"> – jde o místnosti, kde jsou rušeny původní vpusti</w:t>
      </w:r>
      <w:r>
        <w:rPr>
          <w:rFonts w:cs="Arial"/>
          <w:szCs w:val="22"/>
        </w:rPr>
        <w:t xml:space="preserve">. </w:t>
      </w:r>
      <w:r w:rsidR="005E7B50">
        <w:rPr>
          <w:rFonts w:cs="Arial"/>
          <w:szCs w:val="22"/>
        </w:rPr>
        <w:t>Dále bude</w:t>
      </w:r>
      <w:r w:rsidR="003B6C1C">
        <w:rPr>
          <w:rFonts w:cs="Arial"/>
          <w:szCs w:val="22"/>
        </w:rPr>
        <w:t xml:space="preserve"> odstraněna stávající betonová mazanina </w:t>
      </w:r>
      <w:r w:rsidR="008920EF">
        <w:rPr>
          <w:rFonts w:cs="Arial"/>
          <w:szCs w:val="22"/>
        </w:rPr>
        <w:t xml:space="preserve">v části </w:t>
      </w:r>
      <w:r w:rsidR="003B6C1C">
        <w:rPr>
          <w:rFonts w:cs="Arial"/>
          <w:szCs w:val="22"/>
        </w:rPr>
        <w:t xml:space="preserve">místnosti 64b a bude zde provedena nová o tloušťce 100 mm (předpoklad - </w:t>
      </w:r>
      <w:r w:rsidR="00FA2007">
        <w:rPr>
          <w:rFonts w:cs="Arial"/>
          <w:szCs w:val="22"/>
        </w:rPr>
        <w:t>tloušťka</w:t>
      </w:r>
      <w:r w:rsidR="003B6C1C">
        <w:rPr>
          <w:rFonts w:cs="Arial"/>
          <w:szCs w:val="22"/>
        </w:rPr>
        <w:t xml:space="preserve"> bude zvolena dle potřeby)</w:t>
      </w:r>
      <w:r w:rsidR="00A9092C">
        <w:rPr>
          <w:rFonts w:cs="Arial"/>
          <w:szCs w:val="22"/>
        </w:rPr>
        <w:t>,</w:t>
      </w:r>
      <w:r w:rsidR="003B6C1C">
        <w:rPr>
          <w:rFonts w:cs="Arial"/>
          <w:szCs w:val="22"/>
        </w:rPr>
        <w:t xml:space="preserve"> již vyspádovaná </w:t>
      </w:r>
      <w:r w:rsidR="005E7B50">
        <w:rPr>
          <w:rFonts w:cs="Arial"/>
          <w:szCs w:val="22"/>
        </w:rPr>
        <w:t>k</w:t>
      </w:r>
      <w:r w:rsidR="003B6C1C">
        <w:rPr>
          <w:rFonts w:cs="Arial"/>
          <w:szCs w:val="22"/>
        </w:rPr>
        <w:t xml:space="preserve"> nové</w:t>
      </w:r>
      <w:r w:rsidR="005E7B50">
        <w:rPr>
          <w:rFonts w:cs="Arial"/>
          <w:szCs w:val="22"/>
        </w:rPr>
        <w:t> podlahov</w:t>
      </w:r>
      <w:r w:rsidR="003B6C1C">
        <w:rPr>
          <w:rFonts w:cs="Arial"/>
          <w:szCs w:val="22"/>
        </w:rPr>
        <w:t>é</w:t>
      </w:r>
      <w:r w:rsidR="005E7B50">
        <w:rPr>
          <w:rFonts w:cs="Arial"/>
          <w:szCs w:val="22"/>
        </w:rPr>
        <w:t xml:space="preserve"> vpust</w:t>
      </w:r>
      <w:r w:rsidR="003B6C1C">
        <w:rPr>
          <w:rFonts w:cs="Arial"/>
          <w:szCs w:val="22"/>
        </w:rPr>
        <w:t>i</w:t>
      </w:r>
      <w:r w:rsidR="005E7B50">
        <w:rPr>
          <w:rFonts w:cs="Arial"/>
          <w:szCs w:val="22"/>
        </w:rPr>
        <w:t xml:space="preserve">. </w:t>
      </w:r>
    </w:p>
    <w:p w14:paraId="1AE88B5D" w14:textId="21232A50" w:rsidR="005E490B" w:rsidRPr="009C1D6E" w:rsidRDefault="005E490B" w:rsidP="005E490B">
      <w:pPr>
        <w:widowControl w:val="0"/>
        <w:spacing w:before="120" w:beforeAutospacing="0"/>
        <w:ind w:left="0"/>
        <w:rPr>
          <w:rFonts w:cs="Arial"/>
          <w:szCs w:val="22"/>
        </w:rPr>
      </w:pPr>
      <w:r>
        <w:rPr>
          <w:rFonts w:cs="Arial"/>
          <w:szCs w:val="22"/>
        </w:rPr>
        <w:t>A následně</w:t>
      </w:r>
      <w:r w:rsidR="00CD1618">
        <w:rPr>
          <w:rFonts w:cs="Arial"/>
          <w:szCs w:val="22"/>
        </w:rPr>
        <w:t xml:space="preserve"> bude provedeno srovnání</w:t>
      </w:r>
      <w:r>
        <w:rPr>
          <w:rFonts w:cs="Arial"/>
          <w:szCs w:val="22"/>
        </w:rPr>
        <w:t xml:space="preserve"> v celé ploše</w:t>
      </w:r>
      <w:r w:rsidR="005E7B50">
        <w:rPr>
          <w:rFonts w:cs="Arial"/>
          <w:szCs w:val="22"/>
        </w:rPr>
        <w:t xml:space="preserve"> (kromě míst s vyspádováním k podlahovým vpustem)</w:t>
      </w:r>
      <w:r>
        <w:rPr>
          <w:rFonts w:cs="Arial"/>
          <w:szCs w:val="22"/>
        </w:rPr>
        <w:t xml:space="preserve"> samonivelační stěrkou</w:t>
      </w:r>
      <w:r w:rsidR="00CD1618">
        <w:rPr>
          <w:rFonts w:cs="Arial"/>
          <w:szCs w:val="22"/>
        </w:rPr>
        <w:t xml:space="preserve"> </w:t>
      </w:r>
      <w:r w:rsidR="00563DAB">
        <w:rPr>
          <w:rFonts w:cs="Arial"/>
          <w:szCs w:val="22"/>
        </w:rPr>
        <w:t>t</w:t>
      </w:r>
      <w:r w:rsidR="00CD1618">
        <w:rPr>
          <w:rFonts w:cs="Arial"/>
          <w:szCs w:val="22"/>
        </w:rPr>
        <w:t>louš</w:t>
      </w:r>
      <w:r w:rsidR="00563DAB">
        <w:rPr>
          <w:rFonts w:cs="Arial"/>
          <w:szCs w:val="22"/>
        </w:rPr>
        <w:t>ťky</w:t>
      </w:r>
      <w:r>
        <w:rPr>
          <w:rFonts w:cs="Arial"/>
          <w:szCs w:val="22"/>
        </w:rPr>
        <w:t xml:space="preserve"> dle potřeby</w:t>
      </w:r>
      <w:r w:rsidR="00CD1618">
        <w:rPr>
          <w:rFonts w:cs="Arial"/>
          <w:szCs w:val="22"/>
        </w:rPr>
        <w:t xml:space="preserve"> -</w:t>
      </w:r>
      <w:r>
        <w:rPr>
          <w:rFonts w:cs="Arial"/>
          <w:szCs w:val="22"/>
        </w:rPr>
        <w:t xml:space="preserve"> v rozpočtu bude uvažováno o tloušťce 5 mm. Podklad pod samonivelační stěrku musí být napenetrován a také již řádně vyzrálý. Samonivelační stěrka bude následně také napenetrována a bude na n</w:t>
      </w:r>
      <w:r w:rsidR="00A9092C">
        <w:rPr>
          <w:rFonts w:cs="Arial"/>
          <w:szCs w:val="22"/>
        </w:rPr>
        <w:t>i</w:t>
      </w:r>
      <w:r>
        <w:rPr>
          <w:rFonts w:cs="Arial"/>
          <w:szCs w:val="22"/>
        </w:rPr>
        <w:t xml:space="preserve"> nanesena </w:t>
      </w:r>
      <w:r w:rsidRPr="009C1D6E">
        <w:rPr>
          <w:rFonts w:cs="Arial"/>
          <w:szCs w:val="22"/>
        </w:rPr>
        <w:t>dvouvrstvá povlaková hydroizolační stěrka</w:t>
      </w:r>
      <w:r>
        <w:rPr>
          <w:rFonts w:cs="Arial"/>
          <w:szCs w:val="22"/>
        </w:rPr>
        <w:t xml:space="preserve"> tloušťky 1 mm</w:t>
      </w:r>
      <w:r w:rsidRPr="009C1D6E">
        <w:rPr>
          <w:rFonts w:cs="Arial"/>
          <w:szCs w:val="22"/>
        </w:rPr>
        <w:t xml:space="preserve">. Stěrka musí být vhodná i pro </w:t>
      </w:r>
      <w:r>
        <w:rPr>
          <w:rFonts w:cs="Arial"/>
          <w:szCs w:val="22"/>
        </w:rPr>
        <w:t>hydrofyzikální namáhání vodou v</w:t>
      </w:r>
      <w:r w:rsidR="005D7B82">
        <w:rPr>
          <w:rFonts w:cs="Arial"/>
          <w:szCs w:val="22"/>
        </w:rPr>
        <w:t xml:space="preserve">e </w:t>
      </w:r>
      <w:r>
        <w:rPr>
          <w:rFonts w:cs="Arial"/>
          <w:szCs w:val="22"/>
        </w:rPr>
        <w:t>sprchách</w:t>
      </w:r>
      <w:r w:rsidRPr="009C1D6E">
        <w:rPr>
          <w:rFonts w:cs="Arial"/>
          <w:szCs w:val="22"/>
        </w:rPr>
        <w:t xml:space="preserve">. </w:t>
      </w:r>
      <w:r>
        <w:rPr>
          <w:rFonts w:cs="Arial"/>
          <w:szCs w:val="22"/>
        </w:rPr>
        <w:t>B</w:t>
      </w:r>
      <w:r w:rsidRPr="009C1D6E">
        <w:rPr>
          <w:rFonts w:cs="Arial"/>
          <w:szCs w:val="22"/>
        </w:rPr>
        <w:t>ude zde použito systémové řešení dvouvrstvé povlakově hydroizolační stěrky s doplňkovými rohovými těsnícími páskami i těsnícími profily kolem prostupujících zdravotechnických instalací</w:t>
      </w:r>
      <w:r w:rsidRPr="00632B48">
        <w:rPr>
          <w:rFonts w:cs="Arial"/>
          <w:szCs w:val="22"/>
        </w:rPr>
        <w:t>. Hydroizolační stěrka bude řádně provedena i kolem vpustí</w:t>
      </w:r>
      <w:r w:rsidR="00632B48" w:rsidRPr="00632B48">
        <w:rPr>
          <w:rFonts w:cs="Arial"/>
          <w:szCs w:val="22"/>
        </w:rPr>
        <w:t xml:space="preserve">. Bude </w:t>
      </w:r>
      <w:r w:rsidRPr="00632B48">
        <w:rPr>
          <w:rFonts w:cs="Arial"/>
          <w:szCs w:val="22"/>
        </w:rPr>
        <w:t>vytažena 200 mm na svislé konstrukce a u sprchových kabin bude aplikována až do horní úrovně keramického obkladu</w:t>
      </w:r>
      <w:r w:rsidR="00F05752" w:rsidRPr="00632B48">
        <w:rPr>
          <w:rFonts w:cs="Arial"/>
          <w:szCs w:val="22"/>
        </w:rPr>
        <w:t xml:space="preserve"> (2000 mm)</w:t>
      </w:r>
      <w:r w:rsidRPr="00632B48">
        <w:rPr>
          <w:rFonts w:cs="Arial"/>
          <w:szCs w:val="22"/>
        </w:rPr>
        <w:t>. I na svislých konstrukcích bude povrch pod hydroizolační stěrkou ošetřen penetrací.</w:t>
      </w:r>
    </w:p>
    <w:p w14:paraId="663734C4" w14:textId="77777777" w:rsidR="005E490B" w:rsidRDefault="005E490B" w:rsidP="005E490B">
      <w:pPr>
        <w:widowControl w:val="0"/>
        <w:spacing w:before="120" w:beforeAutospacing="0"/>
        <w:ind w:left="0"/>
        <w:rPr>
          <w:rFonts w:cs="Arial"/>
          <w:szCs w:val="22"/>
        </w:rPr>
      </w:pPr>
      <w:r w:rsidRPr="009C1D6E">
        <w:rPr>
          <w:rFonts w:cs="Arial"/>
          <w:szCs w:val="22"/>
        </w:rPr>
        <w:t>Spára přechodu keramických obkladů na keramickou dlažbu bude řešena pružně (sanitární silikon).</w:t>
      </w:r>
    </w:p>
    <w:p w14:paraId="6EF03611" w14:textId="77777777" w:rsidR="005E490B" w:rsidRPr="009C1D6E" w:rsidRDefault="005E490B" w:rsidP="005E490B">
      <w:pPr>
        <w:widowControl w:val="0"/>
        <w:spacing w:before="120" w:beforeAutospacing="0"/>
        <w:ind w:left="0"/>
        <w:rPr>
          <w:rFonts w:cs="Arial"/>
          <w:szCs w:val="22"/>
        </w:rPr>
      </w:pPr>
      <w:r>
        <w:rPr>
          <w:rFonts w:cs="Arial"/>
          <w:szCs w:val="22"/>
        </w:rPr>
        <w:t>Podlahov</w:t>
      </w:r>
      <w:r w:rsidR="00FA031B">
        <w:rPr>
          <w:rFonts w:cs="Arial"/>
          <w:szCs w:val="22"/>
        </w:rPr>
        <w:t>é</w:t>
      </w:r>
      <w:r>
        <w:rPr>
          <w:rFonts w:cs="Arial"/>
          <w:szCs w:val="22"/>
        </w:rPr>
        <w:t xml:space="preserve"> vpust</w:t>
      </w:r>
      <w:r w:rsidR="00FA031B">
        <w:rPr>
          <w:rFonts w:cs="Arial"/>
          <w:szCs w:val="22"/>
        </w:rPr>
        <w:t>i</w:t>
      </w:r>
      <w:r>
        <w:rPr>
          <w:rFonts w:cs="Arial"/>
          <w:szCs w:val="22"/>
        </w:rPr>
        <w:t xml:space="preserve"> b</w:t>
      </w:r>
      <w:r w:rsidR="00FA031B">
        <w:rPr>
          <w:rFonts w:cs="Arial"/>
          <w:szCs w:val="22"/>
        </w:rPr>
        <w:t>u</w:t>
      </w:r>
      <w:r w:rsidR="00CD1618">
        <w:rPr>
          <w:rFonts w:cs="Arial"/>
          <w:szCs w:val="22"/>
        </w:rPr>
        <w:t>d</w:t>
      </w:r>
      <w:r w:rsidR="00FA031B">
        <w:rPr>
          <w:rFonts w:cs="Arial"/>
          <w:szCs w:val="22"/>
        </w:rPr>
        <w:t>ou v připravených otvorech</w:t>
      </w:r>
      <w:r>
        <w:rPr>
          <w:rFonts w:cs="Arial"/>
          <w:szCs w:val="22"/>
        </w:rPr>
        <w:t xml:space="preserve"> zafixován</w:t>
      </w:r>
      <w:r w:rsidR="00FA031B">
        <w:rPr>
          <w:rFonts w:cs="Arial"/>
          <w:szCs w:val="22"/>
        </w:rPr>
        <w:t>y</w:t>
      </w:r>
      <w:r>
        <w:rPr>
          <w:rFonts w:cs="Arial"/>
          <w:szCs w:val="22"/>
        </w:rPr>
        <w:t xml:space="preserve"> betonovou zálivkou.</w:t>
      </w:r>
    </w:p>
    <w:p w14:paraId="1057157A" w14:textId="69427702" w:rsidR="005E490B" w:rsidRDefault="005E490B" w:rsidP="005E490B">
      <w:pPr>
        <w:widowControl w:val="0"/>
        <w:spacing w:before="120" w:beforeAutospacing="0"/>
        <w:ind w:left="0"/>
        <w:rPr>
          <w:rFonts w:cs="Arial"/>
          <w:szCs w:val="22"/>
        </w:rPr>
      </w:pPr>
      <w:r>
        <w:rPr>
          <w:rFonts w:cs="Arial"/>
          <w:szCs w:val="22"/>
        </w:rPr>
        <w:t xml:space="preserve">Přechod mezi podlahovou krytinou chodeb a </w:t>
      </w:r>
      <w:r w:rsidR="00FA031B">
        <w:rPr>
          <w:rFonts w:cs="Arial"/>
          <w:szCs w:val="22"/>
        </w:rPr>
        <w:t>hygienických částí objektu</w:t>
      </w:r>
      <w:r>
        <w:rPr>
          <w:rFonts w:cs="Arial"/>
          <w:szCs w:val="22"/>
        </w:rPr>
        <w:t xml:space="preserve"> bude řešen pomocí </w:t>
      </w:r>
      <w:r w:rsidRPr="009C1D6E">
        <w:rPr>
          <w:rFonts w:cs="Arial"/>
          <w:szCs w:val="22"/>
        </w:rPr>
        <w:t>oblé</w:t>
      </w:r>
      <w:r w:rsidR="00F032BD">
        <w:rPr>
          <w:rFonts w:cs="Arial"/>
          <w:szCs w:val="22"/>
        </w:rPr>
        <w:t xml:space="preserve"> či zalomené</w:t>
      </w:r>
      <w:r w:rsidRPr="009C1D6E">
        <w:rPr>
          <w:rFonts w:cs="Arial"/>
          <w:szCs w:val="22"/>
        </w:rPr>
        <w:t xml:space="preserve"> podlahové lišty z nerezu o šířce </w:t>
      </w:r>
      <w:r w:rsidR="00B33456">
        <w:rPr>
          <w:rFonts w:cs="Arial"/>
          <w:szCs w:val="22"/>
        </w:rPr>
        <w:t>4</w:t>
      </w:r>
      <w:r>
        <w:rPr>
          <w:rFonts w:cs="Arial"/>
          <w:szCs w:val="22"/>
        </w:rPr>
        <w:t>0</w:t>
      </w:r>
      <w:r w:rsidRPr="009C1D6E">
        <w:rPr>
          <w:rFonts w:cs="Arial"/>
          <w:szCs w:val="22"/>
        </w:rPr>
        <w:t xml:space="preserve"> mm</w:t>
      </w:r>
      <w:r w:rsidR="00B33456">
        <w:rPr>
          <w:rFonts w:cs="Arial"/>
          <w:szCs w:val="22"/>
        </w:rPr>
        <w:t>. V případ</w:t>
      </w:r>
      <w:r w:rsidR="00A9092C">
        <w:rPr>
          <w:rFonts w:cs="Arial"/>
          <w:szCs w:val="22"/>
        </w:rPr>
        <w:t>ech</w:t>
      </w:r>
      <w:r w:rsidR="00B33456">
        <w:rPr>
          <w:rFonts w:cs="Arial"/>
          <w:szCs w:val="22"/>
        </w:rPr>
        <w:t xml:space="preserve">, </w:t>
      </w:r>
      <w:r w:rsidR="00A9092C">
        <w:rPr>
          <w:rFonts w:cs="Arial"/>
          <w:szCs w:val="22"/>
        </w:rPr>
        <w:t>kde</w:t>
      </w:r>
      <w:r w:rsidR="00B33456">
        <w:rPr>
          <w:rFonts w:cs="Arial"/>
          <w:szCs w:val="22"/>
        </w:rPr>
        <w:t xml:space="preserve"> by z důvod</w:t>
      </w:r>
      <w:r w:rsidR="00A9092C">
        <w:rPr>
          <w:rFonts w:cs="Arial"/>
          <w:szCs w:val="22"/>
        </w:rPr>
        <w:t>u</w:t>
      </w:r>
      <w:r w:rsidR="00B33456">
        <w:rPr>
          <w:rFonts w:cs="Arial"/>
          <w:szCs w:val="22"/>
        </w:rPr>
        <w:t xml:space="preserve"> překonání různých výškových úrovní nebylo možné </w:t>
      </w:r>
      <w:r w:rsidR="00A9092C">
        <w:rPr>
          <w:rFonts w:cs="Arial"/>
          <w:szCs w:val="22"/>
        </w:rPr>
        <w:t xml:space="preserve"> použít </w:t>
      </w:r>
      <w:r w:rsidR="00B33456">
        <w:rPr>
          <w:rFonts w:cs="Arial"/>
          <w:szCs w:val="22"/>
        </w:rPr>
        <w:t>přechodovou lištu</w:t>
      </w:r>
      <w:r w:rsidR="00A9092C">
        <w:rPr>
          <w:rFonts w:cs="Arial"/>
          <w:szCs w:val="22"/>
        </w:rPr>
        <w:t>,</w:t>
      </w:r>
      <w:r w:rsidR="00B33456">
        <w:rPr>
          <w:rFonts w:cs="Arial"/>
          <w:szCs w:val="22"/>
        </w:rPr>
        <w:t xml:space="preserve"> bude osazen dřevěný práh.</w:t>
      </w:r>
    </w:p>
    <w:p w14:paraId="77DFA0FD" w14:textId="77777777" w:rsidR="00FA031B" w:rsidRDefault="00FA031B" w:rsidP="00FA031B">
      <w:pPr>
        <w:widowControl w:val="0"/>
        <w:spacing w:before="120" w:beforeAutospacing="0"/>
        <w:ind w:left="0"/>
        <w:rPr>
          <w:rFonts w:cs="Arial"/>
          <w:b/>
          <w:szCs w:val="22"/>
        </w:rPr>
      </w:pPr>
      <w:r>
        <w:rPr>
          <w:rFonts w:cs="Arial"/>
          <w:b/>
          <w:szCs w:val="22"/>
        </w:rPr>
        <w:t>Obklady</w:t>
      </w:r>
    </w:p>
    <w:p w14:paraId="5930088A" w14:textId="0F069273" w:rsidR="005E490B" w:rsidRDefault="005C5506" w:rsidP="00CA4847">
      <w:pPr>
        <w:widowControl w:val="0"/>
        <w:spacing w:before="120" w:beforeAutospacing="0"/>
        <w:ind w:left="0"/>
        <w:rPr>
          <w:rFonts w:cs="Arial"/>
          <w:szCs w:val="22"/>
        </w:rPr>
      </w:pPr>
      <w:r>
        <w:rPr>
          <w:rFonts w:cs="Arial"/>
          <w:szCs w:val="22"/>
        </w:rPr>
        <w:t xml:space="preserve">U konstrukcí </w:t>
      </w:r>
      <w:r w:rsidRPr="00F1733A">
        <w:rPr>
          <w:rFonts w:cs="Arial"/>
          <w:szCs w:val="22"/>
        </w:rPr>
        <w:t>se stávajícími obklady</w:t>
      </w:r>
      <w:r>
        <w:rPr>
          <w:rFonts w:cs="Arial"/>
          <w:szCs w:val="22"/>
        </w:rPr>
        <w:t xml:space="preserve">, </w:t>
      </w:r>
      <w:r w:rsidR="00A9092C">
        <w:rPr>
          <w:rFonts w:cs="Arial"/>
          <w:szCs w:val="22"/>
        </w:rPr>
        <w:t>které budou obloženy</w:t>
      </w:r>
      <w:r>
        <w:rPr>
          <w:rFonts w:cs="Arial"/>
          <w:szCs w:val="22"/>
        </w:rPr>
        <w:t xml:space="preserve"> nově, budou obklady </w:t>
      </w:r>
      <w:r w:rsidRPr="00F1733A">
        <w:rPr>
          <w:rFonts w:cs="Arial"/>
          <w:szCs w:val="22"/>
        </w:rPr>
        <w:t>odstraněny v celé místnosti</w:t>
      </w:r>
      <w:r>
        <w:rPr>
          <w:rFonts w:cs="Arial"/>
          <w:szCs w:val="22"/>
        </w:rPr>
        <w:t xml:space="preserve"> včetně jádrové omítky. Dále bude omítka odstraněna i v místech, kde je v současnosti pouze omítka a nově zde bude keramický obklad.</w:t>
      </w:r>
      <w:r w:rsidRPr="00F1733A">
        <w:rPr>
          <w:rFonts w:cs="Arial"/>
          <w:szCs w:val="22"/>
        </w:rPr>
        <w:t xml:space="preserve"> Po odstranění omítky bude na očištěné zdivo s naneseným postřikem (</w:t>
      </w:r>
      <w:proofErr w:type="spellStart"/>
      <w:r w:rsidRPr="00F1733A">
        <w:rPr>
          <w:rFonts w:cs="Arial"/>
          <w:szCs w:val="22"/>
        </w:rPr>
        <w:t>podhozem</w:t>
      </w:r>
      <w:proofErr w:type="spellEnd"/>
      <w:r w:rsidRPr="00F1733A">
        <w:rPr>
          <w:rFonts w:cs="Arial"/>
          <w:szCs w:val="22"/>
        </w:rPr>
        <w:t>) nanesena nová cementová jádrová omítka. Tloušťka této omítky bude stejná jako tloušťka původní omítky. Sjednocení povrchu bude provedeno přetažením omítky cementovým lepícím tmelem. Povrch stěn před nanesením vyrovnávací vrstvy musí být napenetrován. Na takto připravený vyrovnaný vyzrálý podklad bude aplikována penetrace a bude nalepen nový keramický obklad</w:t>
      </w:r>
      <w:r>
        <w:rPr>
          <w:rFonts w:cs="Arial"/>
          <w:szCs w:val="22"/>
        </w:rPr>
        <w:t>.</w:t>
      </w:r>
    </w:p>
    <w:p w14:paraId="22C46F13" w14:textId="7D00C626" w:rsidR="00CA4847" w:rsidRDefault="005C5506" w:rsidP="00334F67">
      <w:pPr>
        <w:widowControl w:val="0"/>
        <w:spacing w:before="120" w:beforeAutospacing="0"/>
        <w:ind w:left="0"/>
        <w:rPr>
          <w:rFonts w:cs="Arial"/>
          <w:szCs w:val="22"/>
        </w:rPr>
      </w:pPr>
      <w:r>
        <w:rPr>
          <w:rFonts w:cs="Arial"/>
          <w:szCs w:val="22"/>
        </w:rPr>
        <w:t>Na nově vytvořených příčkách, kde bude aplikován keramický obklad, bude povrch před lepení</w:t>
      </w:r>
      <w:r w:rsidR="00563DAB">
        <w:rPr>
          <w:rFonts w:cs="Arial"/>
          <w:szCs w:val="22"/>
        </w:rPr>
        <w:t>m</w:t>
      </w:r>
      <w:r>
        <w:rPr>
          <w:rFonts w:cs="Arial"/>
          <w:szCs w:val="22"/>
        </w:rPr>
        <w:t xml:space="preserve"> obkladů dvojitě přestěrkován s vložením sklotextilní mřížky. Keramick</w:t>
      </w:r>
      <w:r w:rsidR="00563DAB">
        <w:rPr>
          <w:rFonts w:cs="Arial"/>
          <w:szCs w:val="22"/>
        </w:rPr>
        <w:t>ý</w:t>
      </w:r>
      <w:r>
        <w:rPr>
          <w:rFonts w:cs="Arial"/>
          <w:szCs w:val="22"/>
        </w:rPr>
        <w:t xml:space="preserve"> obklad bude uvažován o rozměru </w:t>
      </w:r>
      <w:r w:rsidR="00B33456">
        <w:rPr>
          <w:rFonts w:cs="Arial"/>
          <w:szCs w:val="22"/>
        </w:rPr>
        <w:t>6</w:t>
      </w:r>
      <w:r>
        <w:rPr>
          <w:rFonts w:cs="Arial"/>
          <w:szCs w:val="22"/>
        </w:rPr>
        <w:t>0x</w:t>
      </w:r>
      <w:r w:rsidR="00B33456">
        <w:rPr>
          <w:rFonts w:cs="Arial"/>
          <w:szCs w:val="22"/>
        </w:rPr>
        <w:t>3</w:t>
      </w:r>
      <w:r>
        <w:rPr>
          <w:rFonts w:cs="Arial"/>
          <w:szCs w:val="22"/>
        </w:rPr>
        <w:t>0 cm.</w:t>
      </w:r>
      <w:r w:rsidR="00FC0890">
        <w:rPr>
          <w:rFonts w:cs="Arial"/>
          <w:szCs w:val="22"/>
        </w:rPr>
        <w:t xml:space="preserve"> Přesný dekor a typ keramických obkladů a dlažeb vybere investor dle vzorníku předloženého dodavatelem stavby.</w:t>
      </w:r>
    </w:p>
    <w:p w14:paraId="64E5F6AE" w14:textId="77777777" w:rsidR="00092698" w:rsidRDefault="005F0F45" w:rsidP="00334F67">
      <w:pPr>
        <w:widowControl w:val="0"/>
        <w:spacing w:before="120" w:beforeAutospacing="0"/>
        <w:ind w:left="0"/>
        <w:rPr>
          <w:rFonts w:cs="Arial"/>
          <w:szCs w:val="22"/>
        </w:rPr>
      </w:pPr>
      <w:r>
        <w:rPr>
          <w:rFonts w:cs="Arial"/>
          <w:szCs w:val="22"/>
        </w:rPr>
        <w:t>Obklady ve všech místnostech</w:t>
      </w:r>
      <w:r w:rsidR="005C5506">
        <w:rPr>
          <w:rFonts w:cs="Arial"/>
          <w:szCs w:val="22"/>
        </w:rPr>
        <w:t xml:space="preserve"> budou provedeny do výšky dle popisů ve výkresové části</w:t>
      </w:r>
      <w:r>
        <w:rPr>
          <w:rFonts w:cs="Arial"/>
          <w:szCs w:val="22"/>
        </w:rPr>
        <w:t>.</w:t>
      </w:r>
      <w:r w:rsidR="00092698" w:rsidRPr="00092698">
        <w:rPr>
          <w:rFonts w:cs="Arial"/>
          <w:szCs w:val="22"/>
        </w:rPr>
        <w:t xml:space="preserve"> </w:t>
      </w:r>
    </w:p>
    <w:p w14:paraId="653555B0" w14:textId="2C0BFFBE" w:rsidR="00862A1F" w:rsidRDefault="006461BC" w:rsidP="00334F67">
      <w:pPr>
        <w:widowControl w:val="0"/>
        <w:spacing w:before="120" w:beforeAutospacing="0"/>
        <w:ind w:left="0"/>
        <w:rPr>
          <w:rFonts w:cs="Arial"/>
          <w:szCs w:val="22"/>
        </w:rPr>
      </w:pPr>
      <w:r w:rsidRPr="006461BC">
        <w:rPr>
          <w:rFonts w:cs="Arial"/>
          <w:szCs w:val="22"/>
        </w:rPr>
        <w:t>Na každé umyvadlo je uvažováno s jedním zrcadlem 600x600x4 mm, které bude vlepeno místo keramického obkladu na stěnu</w:t>
      </w:r>
      <w:r w:rsidR="00CD1618" w:rsidRPr="006461BC">
        <w:rPr>
          <w:rFonts w:cs="Arial"/>
          <w:szCs w:val="22"/>
        </w:rPr>
        <w:t>.</w:t>
      </w:r>
      <w:r w:rsidRPr="006461BC">
        <w:rPr>
          <w:rFonts w:cs="Arial"/>
          <w:szCs w:val="22"/>
        </w:rPr>
        <w:t xml:space="preserve"> Výška a přesné umístění zrcadla bude určeno investorem na základě věku dětí, které dané hygienické zázemí převážně užívají.</w:t>
      </w:r>
      <w:r w:rsidR="00862A1F" w:rsidRPr="006461BC">
        <w:rPr>
          <w:rFonts w:cs="Arial"/>
          <w:szCs w:val="22"/>
        </w:rPr>
        <w:t xml:space="preserve"> </w:t>
      </w:r>
      <w:r w:rsidR="00CD1618" w:rsidRPr="006461BC">
        <w:rPr>
          <w:rFonts w:cs="Arial"/>
          <w:szCs w:val="22"/>
        </w:rPr>
        <w:t>J</w:t>
      </w:r>
      <w:r w:rsidR="00862A1F" w:rsidRPr="006461BC">
        <w:rPr>
          <w:rFonts w:cs="Arial"/>
          <w:szCs w:val="22"/>
        </w:rPr>
        <w:t>ejich nalepení bude provedeno na vyrovnaný, přestěrkovaný a soudržný povrch.</w:t>
      </w:r>
      <w:r w:rsidR="00F032BD" w:rsidRPr="006461BC">
        <w:rPr>
          <w:rFonts w:cs="Arial"/>
          <w:szCs w:val="22"/>
        </w:rPr>
        <w:t xml:space="preserve"> Lepení zrcadel bude provedeno lepidlem k tomu určeným.</w:t>
      </w:r>
    </w:p>
    <w:p w14:paraId="4A253108" w14:textId="564B2216" w:rsidR="00862A1F" w:rsidRDefault="00862A1F" w:rsidP="00334F67">
      <w:pPr>
        <w:widowControl w:val="0"/>
        <w:spacing w:before="120" w:beforeAutospacing="0"/>
        <w:ind w:left="0"/>
        <w:rPr>
          <w:rFonts w:cs="Arial"/>
          <w:szCs w:val="22"/>
        </w:rPr>
      </w:pPr>
      <w:r w:rsidRPr="009C1D6E">
        <w:rPr>
          <w:rFonts w:cs="Arial"/>
          <w:szCs w:val="22"/>
        </w:rPr>
        <w:t>Na rozích obložených keramickým obkladem bud</w:t>
      </w:r>
      <w:r w:rsidR="00001013">
        <w:rPr>
          <w:rFonts w:cs="Arial"/>
          <w:szCs w:val="22"/>
        </w:rPr>
        <w:t>ou</w:t>
      </w:r>
      <w:r w:rsidRPr="009C1D6E">
        <w:rPr>
          <w:rFonts w:cs="Arial"/>
          <w:szCs w:val="22"/>
        </w:rPr>
        <w:t xml:space="preserve"> použit</w:t>
      </w:r>
      <w:r w:rsidR="00001013">
        <w:rPr>
          <w:rFonts w:cs="Arial"/>
          <w:szCs w:val="22"/>
        </w:rPr>
        <w:t>y</w:t>
      </w:r>
      <w:r w:rsidRPr="009C1D6E">
        <w:rPr>
          <w:rFonts w:cs="Arial"/>
          <w:szCs w:val="22"/>
        </w:rPr>
        <w:t xml:space="preserve"> </w:t>
      </w:r>
      <w:r w:rsidR="00B33456">
        <w:rPr>
          <w:rFonts w:cs="Arial"/>
          <w:szCs w:val="22"/>
        </w:rPr>
        <w:t>plastové</w:t>
      </w:r>
      <w:r w:rsidR="00001013">
        <w:rPr>
          <w:rFonts w:cs="Arial"/>
          <w:szCs w:val="22"/>
        </w:rPr>
        <w:t xml:space="preserve"> rohové lišty</w:t>
      </w:r>
      <w:r w:rsidRPr="009C1D6E">
        <w:rPr>
          <w:rFonts w:cs="Arial"/>
          <w:szCs w:val="22"/>
        </w:rPr>
        <w:t xml:space="preserve">. Keramický obklad a dlažba budou po nalepení s dostatečným časovým odstupem vyspárovány voděodolnou spárovací cementovou hmotou. Potřebné detaily v místnostech s keramickým obkladem (např. </w:t>
      </w:r>
      <w:r w:rsidRPr="009C1D6E">
        <w:rPr>
          <w:rFonts w:cs="Arial"/>
          <w:szCs w:val="22"/>
        </w:rPr>
        <w:lastRenderedPageBreak/>
        <w:t xml:space="preserve">přechod k zařizovacím předmětům) budou řešeny pomocí sanitárního silikonu. </w:t>
      </w:r>
    </w:p>
    <w:p w14:paraId="7A458272" w14:textId="77777777" w:rsidR="00FA031B" w:rsidRPr="005C5506" w:rsidRDefault="00FA031B" w:rsidP="00334F67">
      <w:pPr>
        <w:widowControl w:val="0"/>
        <w:spacing w:before="120" w:beforeAutospacing="0"/>
        <w:ind w:left="0"/>
        <w:rPr>
          <w:rFonts w:cs="Arial"/>
          <w:b/>
          <w:szCs w:val="22"/>
        </w:rPr>
      </w:pPr>
      <w:r w:rsidRPr="005C5506">
        <w:rPr>
          <w:rFonts w:cs="Arial"/>
          <w:b/>
          <w:szCs w:val="22"/>
        </w:rPr>
        <w:t>Podhled</w:t>
      </w:r>
    </w:p>
    <w:p w14:paraId="57AA438D" w14:textId="7F64783B" w:rsidR="005F0F45" w:rsidRDefault="007A194C" w:rsidP="00334F67">
      <w:pPr>
        <w:widowControl w:val="0"/>
        <w:spacing w:before="120" w:beforeAutospacing="0"/>
        <w:ind w:left="0"/>
        <w:rPr>
          <w:rFonts w:cs="Arial"/>
          <w:szCs w:val="22"/>
        </w:rPr>
      </w:pPr>
      <w:r>
        <w:rPr>
          <w:rFonts w:cs="Arial"/>
          <w:szCs w:val="22"/>
        </w:rPr>
        <w:t xml:space="preserve">Ve všech řešených místnostech bude světlá výška stropu snížena na </w:t>
      </w:r>
      <w:r w:rsidRPr="00C41F65">
        <w:rPr>
          <w:rFonts w:cs="Arial"/>
          <w:szCs w:val="22"/>
        </w:rPr>
        <w:t>2800 mm</w:t>
      </w:r>
      <w:r>
        <w:rPr>
          <w:rFonts w:cs="Arial"/>
          <w:szCs w:val="22"/>
        </w:rPr>
        <w:t xml:space="preserve">. </w:t>
      </w:r>
      <w:r w:rsidR="00092698">
        <w:rPr>
          <w:rFonts w:cs="Arial"/>
          <w:szCs w:val="22"/>
        </w:rPr>
        <w:t xml:space="preserve">Snížení bude provedeno pomocí </w:t>
      </w:r>
      <w:r w:rsidR="00B60915">
        <w:rPr>
          <w:rFonts w:cs="Arial"/>
          <w:szCs w:val="22"/>
        </w:rPr>
        <w:t>zavěšeného kazetové podhledu. Kazety budou v rastru 600x600 mm. Specifikace a rozmístění rastru je řešen</w:t>
      </w:r>
      <w:r w:rsidR="008855B5">
        <w:rPr>
          <w:rFonts w:cs="Arial"/>
          <w:szCs w:val="22"/>
        </w:rPr>
        <w:t>o</w:t>
      </w:r>
      <w:r w:rsidR="00B60915">
        <w:rPr>
          <w:rFonts w:cs="Arial"/>
          <w:szCs w:val="22"/>
        </w:rPr>
        <w:t xml:space="preserve"> ve výkresové části.</w:t>
      </w:r>
      <w:r w:rsidR="00C41F65">
        <w:rPr>
          <w:rFonts w:cs="Arial"/>
          <w:szCs w:val="22"/>
        </w:rPr>
        <w:t xml:space="preserve"> </w:t>
      </w:r>
      <w:bookmarkStart w:id="3" w:name="_Hlk70677836"/>
      <w:r w:rsidR="00C41F65">
        <w:rPr>
          <w:rFonts w:cs="Arial"/>
          <w:szCs w:val="22"/>
        </w:rPr>
        <w:t xml:space="preserve">Pohled není možné provést až k obvodové stěně, protože by jinak nebylo možné otevírání oken.  Svislá plocha v místě ukončení podhledu bude řešena sádrokartonem. </w:t>
      </w:r>
    </w:p>
    <w:bookmarkEnd w:id="3"/>
    <w:p w14:paraId="39EE670B" w14:textId="77777777" w:rsidR="00986627" w:rsidRPr="00B60915" w:rsidRDefault="00B60915" w:rsidP="00334F67">
      <w:pPr>
        <w:widowControl w:val="0"/>
        <w:spacing w:before="120" w:beforeAutospacing="0"/>
        <w:ind w:left="0"/>
        <w:rPr>
          <w:rFonts w:cs="Arial"/>
          <w:b/>
          <w:szCs w:val="22"/>
        </w:rPr>
      </w:pPr>
      <w:r w:rsidRPr="00B60915">
        <w:rPr>
          <w:rFonts w:cs="Arial"/>
          <w:b/>
          <w:szCs w:val="22"/>
        </w:rPr>
        <w:t>SDK konstrukce</w:t>
      </w:r>
    </w:p>
    <w:p w14:paraId="09F3DD47" w14:textId="2CD16166" w:rsidR="004F51FC" w:rsidRDefault="00986627" w:rsidP="00334F67">
      <w:pPr>
        <w:widowControl w:val="0"/>
        <w:spacing w:before="120" w:beforeAutospacing="0"/>
        <w:ind w:left="0"/>
        <w:rPr>
          <w:rFonts w:cs="Arial"/>
          <w:szCs w:val="22"/>
        </w:rPr>
      </w:pPr>
      <w:r>
        <w:rPr>
          <w:rFonts w:cs="Arial"/>
          <w:szCs w:val="22"/>
        </w:rPr>
        <w:t xml:space="preserve">Dle výkresové části bude provedeno opláštění stoupacích potrubí kanalizace </w:t>
      </w:r>
      <w:r w:rsidRPr="00F05752">
        <w:rPr>
          <w:rFonts w:cs="Arial"/>
          <w:szCs w:val="22"/>
        </w:rPr>
        <w:t xml:space="preserve">a </w:t>
      </w:r>
      <w:r w:rsidR="00F05752" w:rsidRPr="00F05752">
        <w:rPr>
          <w:rFonts w:cs="Arial"/>
          <w:szCs w:val="22"/>
        </w:rPr>
        <w:t>předstěn</w:t>
      </w:r>
      <w:r w:rsidRPr="00F05752">
        <w:rPr>
          <w:rFonts w:cs="Arial"/>
          <w:szCs w:val="22"/>
        </w:rPr>
        <w:t>.</w:t>
      </w:r>
      <w:r>
        <w:rPr>
          <w:rFonts w:cs="Arial"/>
          <w:szCs w:val="22"/>
        </w:rPr>
        <w:t xml:space="preserve"> Ve výkresové dokumentaci</w:t>
      </w:r>
      <w:r w:rsidR="00B60915">
        <w:rPr>
          <w:rFonts w:cs="Arial"/>
          <w:szCs w:val="22"/>
        </w:rPr>
        <w:t xml:space="preserve"> je uveden předpokládaný rozměr</w:t>
      </w:r>
      <w:r>
        <w:rPr>
          <w:rFonts w:cs="Arial"/>
          <w:szCs w:val="22"/>
        </w:rPr>
        <w:t>. Opláštění bude provedeno pomocí SDK konstrukce s deskami vhodnými do vlhkého prostředí tl.</w:t>
      </w:r>
      <w:r w:rsidR="00B60915">
        <w:rPr>
          <w:rFonts w:cs="Arial"/>
          <w:szCs w:val="22"/>
        </w:rPr>
        <w:t>1</w:t>
      </w:r>
      <w:r>
        <w:rPr>
          <w:rFonts w:cs="Arial"/>
          <w:szCs w:val="22"/>
        </w:rPr>
        <w:t xml:space="preserve">5 mm. </w:t>
      </w:r>
    </w:p>
    <w:p w14:paraId="6B7C9CD2" w14:textId="1B6AC842" w:rsidR="002C3BBA" w:rsidRDefault="002C3BBA" w:rsidP="00334F67">
      <w:pPr>
        <w:widowControl w:val="0"/>
        <w:spacing w:before="120" w:beforeAutospacing="0"/>
        <w:ind w:left="0"/>
        <w:rPr>
          <w:rFonts w:cs="Arial"/>
          <w:szCs w:val="22"/>
        </w:rPr>
      </w:pPr>
      <w:r>
        <w:rPr>
          <w:rFonts w:cs="Arial"/>
          <w:szCs w:val="22"/>
        </w:rPr>
        <w:t>Nově osazené</w:t>
      </w:r>
      <w:r w:rsidR="00A36A1F">
        <w:rPr>
          <w:rFonts w:cs="Arial"/>
          <w:szCs w:val="22"/>
        </w:rPr>
        <w:t xml:space="preserve"> zařizovací předměty</w:t>
      </w:r>
      <w:r>
        <w:rPr>
          <w:rFonts w:cs="Arial"/>
          <w:szCs w:val="22"/>
        </w:rPr>
        <w:t xml:space="preserve"> jsou řešeny s </w:t>
      </w:r>
      <w:proofErr w:type="spellStart"/>
      <w:r>
        <w:rPr>
          <w:rFonts w:cs="Arial"/>
          <w:szCs w:val="22"/>
        </w:rPr>
        <w:t>předstěnovým</w:t>
      </w:r>
      <w:proofErr w:type="spellEnd"/>
      <w:r>
        <w:rPr>
          <w:rFonts w:cs="Arial"/>
          <w:szCs w:val="22"/>
        </w:rPr>
        <w:t xml:space="preserve"> systémem. Pokud </w:t>
      </w:r>
      <w:r w:rsidR="00A9092C">
        <w:rPr>
          <w:rFonts w:cs="Arial"/>
          <w:szCs w:val="22"/>
        </w:rPr>
        <w:t xml:space="preserve">předstěna </w:t>
      </w:r>
      <w:r>
        <w:rPr>
          <w:rFonts w:cs="Arial"/>
          <w:szCs w:val="22"/>
        </w:rPr>
        <w:t>není uvažována až po stropní konstrukci</w:t>
      </w:r>
      <w:r w:rsidR="00A9092C">
        <w:rPr>
          <w:rFonts w:cs="Arial"/>
          <w:szCs w:val="22"/>
        </w:rPr>
        <w:t>,</w:t>
      </w:r>
      <w:r>
        <w:rPr>
          <w:rFonts w:cs="Arial"/>
          <w:szCs w:val="22"/>
        </w:rPr>
        <w:t xml:space="preserve"> bude ukončena ve výšce 1200 mm. </w:t>
      </w:r>
    </w:p>
    <w:p w14:paraId="26990EB0" w14:textId="3DB15C93" w:rsidR="00986627" w:rsidRPr="004F51FC" w:rsidRDefault="00D74326" w:rsidP="00334F67">
      <w:pPr>
        <w:widowControl w:val="0"/>
        <w:spacing w:before="120" w:beforeAutospacing="0"/>
        <w:ind w:left="0"/>
        <w:rPr>
          <w:rFonts w:cs="Arial"/>
          <w:szCs w:val="22"/>
          <w:highlight w:val="yellow"/>
        </w:rPr>
      </w:pPr>
      <w:r w:rsidRPr="00D74326">
        <w:rPr>
          <w:rFonts w:cs="Arial"/>
          <w:b/>
          <w:szCs w:val="22"/>
        </w:rPr>
        <w:t>Dle výrobce systému SDK konstrukcí bude zvoleno zhuštění profilů či jiný způsob, který výrobce doporučuje, pro uzpůsobení konstrukce následným obložením keramickým obkladem</w:t>
      </w:r>
      <w:r w:rsidR="00A36A1F">
        <w:rPr>
          <w:rFonts w:cs="Arial"/>
          <w:b/>
          <w:szCs w:val="22"/>
        </w:rPr>
        <w:t xml:space="preserve"> v daném rozměru</w:t>
      </w:r>
      <w:r w:rsidRPr="00D74326">
        <w:rPr>
          <w:rFonts w:cs="Arial"/>
          <w:b/>
          <w:szCs w:val="22"/>
        </w:rPr>
        <w:t xml:space="preserve">. Pro lepení obkladu na SDK konstrukci bude použito lepidlo vhodné pro tento účel včetně důkladné penetrace </w:t>
      </w:r>
      <w:r w:rsidR="00565108">
        <w:rPr>
          <w:rFonts w:cs="Arial"/>
          <w:b/>
          <w:szCs w:val="22"/>
        </w:rPr>
        <w:t>pod</w:t>
      </w:r>
      <w:r w:rsidRPr="00D74326">
        <w:rPr>
          <w:rFonts w:cs="Arial"/>
          <w:b/>
          <w:szCs w:val="22"/>
        </w:rPr>
        <w:t>kladu.</w:t>
      </w:r>
    </w:p>
    <w:p w14:paraId="58D54D14" w14:textId="77777777" w:rsidR="00B60915" w:rsidRDefault="00B60915" w:rsidP="00334F67">
      <w:pPr>
        <w:widowControl w:val="0"/>
        <w:spacing w:before="120" w:beforeAutospacing="0"/>
        <w:ind w:left="0"/>
        <w:rPr>
          <w:rFonts w:cs="Arial"/>
          <w:b/>
          <w:szCs w:val="22"/>
        </w:rPr>
      </w:pPr>
      <w:r>
        <w:rPr>
          <w:rFonts w:cs="Arial"/>
          <w:b/>
          <w:szCs w:val="22"/>
        </w:rPr>
        <w:t>Větrání</w:t>
      </w:r>
    </w:p>
    <w:p w14:paraId="09FADBA0" w14:textId="5064D3A1" w:rsidR="00B60915" w:rsidRDefault="00B60915" w:rsidP="00334F67">
      <w:pPr>
        <w:widowControl w:val="0"/>
        <w:spacing w:before="120" w:beforeAutospacing="0"/>
        <w:ind w:left="0"/>
        <w:rPr>
          <w:rFonts w:cs="Arial"/>
          <w:szCs w:val="22"/>
        </w:rPr>
      </w:pPr>
      <w:r w:rsidRPr="00A92F9B">
        <w:rPr>
          <w:rFonts w:cs="Arial"/>
          <w:szCs w:val="22"/>
        </w:rPr>
        <w:t xml:space="preserve">Větrání </w:t>
      </w:r>
      <w:r w:rsidR="00A36A1F">
        <w:rPr>
          <w:rFonts w:cs="Arial"/>
          <w:szCs w:val="22"/>
        </w:rPr>
        <w:t xml:space="preserve">bylo ve většině řešených místností </w:t>
      </w:r>
      <w:r w:rsidR="00A92F9B" w:rsidRPr="00A92F9B">
        <w:rPr>
          <w:rFonts w:cs="Arial"/>
          <w:szCs w:val="22"/>
        </w:rPr>
        <w:t xml:space="preserve">doposud zajištěno pouze přirozeně. Nově bude větrání v těchto místnostech řešeno i uměle. </w:t>
      </w:r>
      <w:r w:rsidR="00A36A1F">
        <w:rPr>
          <w:rFonts w:cs="Arial"/>
          <w:szCs w:val="22"/>
        </w:rPr>
        <w:t>Pro nově navrhovaná potrubí budou provedeny potřebné prostupy. V</w:t>
      </w:r>
      <w:r w:rsidR="00A92F9B" w:rsidRPr="00A92F9B">
        <w:rPr>
          <w:rFonts w:cs="Arial"/>
          <w:szCs w:val="22"/>
        </w:rPr>
        <w:t>ý</w:t>
      </w:r>
      <w:r w:rsidR="00FA2007">
        <w:rPr>
          <w:rFonts w:cs="Arial"/>
          <w:szCs w:val="22"/>
        </w:rPr>
        <w:t>u</w:t>
      </w:r>
      <w:r w:rsidR="00A92F9B" w:rsidRPr="00A92F9B">
        <w:rPr>
          <w:rFonts w:cs="Arial"/>
          <w:szCs w:val="22"/>
        </w:rPr>
        <w:t xml:space="preserve">stní potrubí </w:t>
      </w:r>
      <w:r w:rsidR="00A36A1F">
        <w:rPr>
          <w:rFonts w:cs="Arial"/>
          <w:szCs w:val="22"/>
        </w:rPr>
        <w:t>budou provedena skrz již provedený</w:t>
      </w:r>
      <w:r w:rsidR="00A92F9B" w:rsidRPr="00A92F9B">
        <w:rPr>
          <w:rFonts w:cs="Arial"/>
          <w:szCs w:val="22"/>
        </w:rPr>
        <w:t> ETICS</w:t>
      </w:r>
      <w:r w:rsidR="00A36A1F">
        <w:rPr>
          <w:rFonts w:cs="Arial"/>
          <w:szCs w:val="22"/>
        </w:rPr>
        <w:t xml:space="preserve"> a na vnějším líci opatřen</w:t>
      </w:r>
      <w:r w:rsidR="00347891">
        <w:rPr>
          <w:rFonts w:cs="Arial"/>
          <w:szCs w:val="22"/>
        </w:rPr>
        <w:t>a</w:t>
      </w:r>
      <w:r w:rsidR="00A36A1F">
        <w:rPr>
          <w:rFonts w:cs="Arial"/>
          <w:szCs w:val="22"/>
        </w:rPr>
        <w:t xml:space="preserve"> protidešťovou žaluzií. </w:t>
      </w:r>
      <w:r w:rsidR="00925B74">
        <w:rPr>
          <w:rFonts w:cs="Arial"/>
          <w:szCs w:val="22"/>
        </w:rPr>
        <w:t>VZT</w:t>
      </w:r>
      <w:r w:rsidR="00A92F9B" w:rsidRPr="00A92F9B">
        <w:rPr>
          <w:rFonts w:cs="Arial"/>
          <w:szCs w:val="22"/>
        </w:rPr>
        <w:t xml:space="preserve"> potrubí</w:t>
      </w:r>
      <w:r w:rsidR="00A36A1F">
        <w:rPr>
          <w:rFonts w:cs="Arial"/>
          <w:szCs w:val="22"/>
        </w:rPr>
        <w:t xml:space="preserve"> budou</w:t>
      </w:r>
      <w:r w:rsidR="00A92F9B" w:rsidRPr="00A92F9B">
        <w:rPr>
          <w:rFonts w:cs="Arial"/>
          <w:szCs w:val="22"/>
        </w:rPr>
        <w:t xml:space="preserve"> zakončen</w:t>
      </w:r>
      <w:r w:rsidR="00A36A1F">
        <w:rPr>
          <w:rFonts w:cs="Arial"/>
          <w:szCs w:val="22"/>
        </w:rPr>
        <w:t>a</w:t>
      </w:r>
      <w:r w:rsidR="00A92F9B" w:rsidRPr="00A92F9B">
        <w:rPr>
          <w:rFonts w:cs="Arial"/>
          <w:szCs w:val="22"/>
        </w:rPr>
        <w:t xml:space="preserve"> do určených kazet podhledů</w:t>
      </w:r>
      <w:r w:rsidR="00A36A1F">
        <w:rPr>
          <w:rFonts w:cs="Arial"/>
          <w:szCs w:val="22"/>
        </w:rPr>
        <w:t>.</w:t>
      </w:r>
      <w:r w:rsidR="00A92F9B" w:rsidRPr="00A92F9B">
        <w:rPr>
          <w:rFonts w:cs="Arial"/>
          <w:szCs w:val="22"/>
        </w:rPr>
        <w:t xml:space="preserve"> </w:t>
      </w:r>
    </w:p>
    <w:p w14:paraId="77C8370E" w14:textId="77777777" w:rsidR="00A92F9B" w:rsidRPr="00A92F9B" w:rsidRDefault="00A92F9B" w:rsidP="00334F67">
      <w:pPr>
        <w:widowControl w:val="0"/>
        <w:spacing w:before="120" w:beforeAutospacing="0"/>
        <w:ind w:left="0"/>
        <w:rPr>
          <w:rFonts w:cs="Arial"/>
          <w:b/>
          <w:szCs w:val="22"/>
        </w:rPr>
      </w:pPr>
      <w:r w:rsidRPr="00A92F9B">
        <w:rPr>
          <w:rFonts w:cs="Arial"/>
          <w:b/>
          <w:szCs w:val="22"/>
        </w:rPr>
        <w:t>Povrchové úpravy</w:t>
      </w:r>
    </w:p>
    <w:p w14:paraId="56F4FB30" w14:textId="77777777" w:rsidR="00925B74" w:rsidRDefault="00A92F9B" w:rsidP="00334F67">
      <w:pPr>
        <w:widowControl w:val="0"/>
        <w:spacing w:before="120" w:beforeAutospacing="0"/>
        <w:ind w:left="0"/>
        <w:rPr>
          <w:rFonts w:cs="Arial"/>
          <w:szCs w:val="22"/>
        </w:rPr>
      </w:pPr>
      <w:r>
        <w:rPr>
          <w:rFonts w:cs="Arial"/>
          <w:szCs w:val="22"/>
        </w:rPr>
        <w:t>Veškeré narušené nebo jinak poškozené omítky budou zapraveny. Chybějící omítky v rámci bourání budou doplněny. Finální pohledová vrstva bude řešena štukovou omítkou. Nátěr omítky bude bílý s protiplísňovou úpravou.</w:t>
      </w:r>
      <w:r w:rsidR="00862A1F">
        <w:rPr>
          <w:rFonts w:cs="Arial"/>
          <w:szCs w:val="22"/>
        </w:rPr>
        <w:t xml:space="preserve"> Vymalovány budou všechny prostory zasažené stavebními úpravami. Při výměně zárubní na chodb</w:t>
      </w:r>
      <w:r w:rsidR="008855B5">
        <w:rPr>
          <w:rFonts w:cs="Arial"/>
          <w:szCs w:val="22"/>
        </w:rPr>
        <w:t>ě</w:t>
      </w:r>
      <w:r w:rsidR="00862A1F">
        <w:rPr>
          <w:rFonts w:cs="Arial"/>
          <w:szCs w:val="22"/>
        </w:rPr>
        <w:t xml:space="preserve"> bude vymalováno pouze bezprostřední okolí těchto zárubní ze strany chodby.</w:t>
      </w:r>
      <w:r w:rsidR="00925B74">
        <w:rPr>
          <w:rFonts w:cs="Arial"/>
          <w:szCs w:val="22"/>
        </w:rPr>
        <w:t xml:space="preserve"> </w:t>
      </w:r>
    </w:p>
    <w:p w14:paraId="0F5537E2" w14:textId="7BA96F52" w:rsidR="00A92F9B" w:rsidRDefault="00925B74" w:rsidP="00334F67">
      <w:pPr>
        <w:widowControl w:val="0"/>
        <w:spacing w:before="120" w:beforeAutospacing="0"/>
        <w:ind w:left="0"/>
        <w:rPr>
          <w:rFonts w:cs="Arial"/>
          <w:szCs w:val="22"/>
        </w:rPr>
      </w:pPr>
      <w:r>
        <w:rPr>
          <w:rFonts w:cs="Arial"/>
          <w:szCs w:val="22"/>
        </w:rPr>
        <w:t>Stropní konstrukce budou opatřeny novou malbou</w:t>
      </w:r>
      <w:r w:rsidR="00826D9F">
        <w:rPr>
          <w:rFonts w:cs="Arial"/>
          <w:szCs w:val="22"/>
        </w:rPr>
        <w:t xml:space="preserve"> pouze v místech, kde není nově navržen kazetový podhled.</w:t>
      </w:r>
      <w:r>
        <w:rPr>
          <w:rFonts w:cs="Arial"/>
          <w:szCs w:val="22"/>
        </w:rPr>
        <w:t xml:space="preserve"> V ostatních místnostech bude malba provedena jen do výšky po</w:t>
      </w:r>
      <w:r w:rsidR="00826D9F">
        <w:rPr>
          <w:rFonts w:cs="Arial"/>
          <w:szCs w:val="22"/>
        </w:rPr>
        <w:t>d</w:t>
      </w:r>
      <w:r>
        <w:rPr>
          <w:rFonts w:cs="Arial"/>
          <w:szCs w:val="22"/>
        </w:rPr>
        <w:t>hledů.</w:t>
      </w:r>
    </w:p>
    <w:p w14:paraId="534D8B9A" w14:textId="77777777" w:rsidR="007B7C85" w:rsidRPr="007B7C85" w:rsidRDefault="007B7C85" w:rsidP="00334F67">
      <w:pPr>
        <w:widowControl w:val="0"/>
        <w:spacing w:before="120" w:beforeAutospacing="0"/>
        <w:ind w:left="0"/>
        <w:rPr>
          <w:rFonts w:cs="Arial"/>
          <w:b/>
          <w:szCs w:val="22"/>
        </w:rPr>
      </w:pPr>
      <w:r w:rsidRPr="007B7C85">
        <w:rPr>
          <w:rFonts w:cs="Arial"/>
          <w:b/>
          <w:szCs w:val="22"/>
        </w:rPr>
        <w:t>VZT potrubí</w:t>
      </w:r>
    </w:p>
    <w:p w14:paraId="60F17D1E" w14:textId="77777777" w:rsidR="007B7C85" w:rsidRDefault="007B7C85" w:rsidP="00334F67">
      <w:pPr>
        <w:widowControl w:val="0"/>
        <w:spacing w:before="120" w:beforeAutospacing="0"/>
        <w:ind w:left="0"/>
        <w:rPr>
          <w:rFonts w:cs="Arial"/>
          <w:szCs w:val="22"/>
        </w:rPr>
      </w:pPr>
      <w:r>
        <w:rPr>
          <w:rFonts w:cs="Arial"/>
          <w:szCs w:val="22"/>
        </w:rPr>
        <w:t xml:space="preserve">Předchystané prostupy </w:t>
      </w:r>
      <w:proofErr w:type="spellStart"/>
      <w:r>
        <w:rPr>
          <w:rFonts w:cs="Arial"/>
          <w:szCs w:val="22"/>
        </w:rPr>
        <w:t>VZT</w:t>
      </w:r>
      <w:proofErr w:type="spellEnd"/>
      <w:r>
        <w:rPr>
          <w:rFonts w:cs="Arial"/>
          <w:szCs w:val="22"/>
        </w:rPr>
        <w:t xml:space="preserve"> potrubí budou po provedení potrubí v mezikruží vypěněny </w:t>
      </w:r>
      <w:proofErr w:type="spellStart"/>
      <w:r>
        <w:rPr>
          <w:rFonts w:cs="Arial"/>
          <w:szCs w:val="22"/>
        </w:rPr>
        <w:t>nízkoexpanzní</w:t>
      </w:r>
      <w:proofErr w:type="spellEnd"/>
      <w:r>
        <w:rPr>
          <w:rFonts w:cs="Arial"/>
          <w:szCs w:val="22"/>
        </w:rPr>
        <w:t xml:space="preserve"> montážní pěnou. Z vnější strany bude doplněna omítka. </w:t>
      </w:r>
    </w:p>
    <w:p w14:paraId="2FA087DB" w14:textId="7388E32C" w:rsidR="008A5427" w:rsidRDefault="00826D9F" w:rsidP="00862A1F">
      <w:pPr>
        <w:widowControl w:val="0"/>
        <w:spacing w:before="120" w:beforeAutospacing="0"/>
        <w:ind w:left="0"/>
        <w:rPr>
          <w:rFonts w:cs="Arial"/>
          <w:szCs w:val="22"/>
        </w:rPr>
      </w:pPr>
      <w:r>
        <w:rPr>
          <w:rFonts w:cs="Arial"/>
          <w:szCs w:val="22"/>
        </w:rPr>
        <w:t>ETICS bude v místě prostupu VZT potrubí odstraněn opatrně tak</w:t>
      </w:r>
      <w:r w:rsidR="00347891">
        <w:rPr>
          <w:rFonts w:cs="Arial"/>
          <w:szCs w:val="22"/>
        </w:rPr>
        <w:t>,</w:t>
      </w:r>
      <w:r>
        <w:rPr>
          <w:rFonts w:cs="Arial"/>
          <w:szCs w:val="22"/>
        </w:rPr>
        <w:t xml:space="preserve"> aby zásah překryl rámeček </w:t>
      </w:r>
      <w:proofErr w:type="spellStart"/>
      <w:r>
        <w:rPr>
          <w:rFonts w:cs="Arial"/>
          <w:szCs w:val="22"/>
        </w:rPr>
        <w:t>výustního</w:t>
      </w:r>
      <w:proofErr w:type="spellEnd"/>
      <w:r>
        <w:rPr>
          <w:rFonts w:cs="Arial"/>
          <w:szCs w:val="22"/>
        </w:rPr>
        <w:t xml:space="preserve"> elementu na fasádě.</w:t>
      </w:r>
    </w:p>
    <w:p w14:paraId="01BE8A71" w14:textId="4361A59E" w:rsidR="00826D9F" w:rsidRDefault="00826D9F" w:rsidP="00862A1F">
      <w:pPr>
        <w:widowControl w:val="0"/>
        <w:spacing w:before="120" w:beforeAutospacing="0"/>
        <w:ind w:left="0"/>
        <w:rPr>
          <w:rFonts w:cs="Arial"/>
          <w:szCs w:val="22"/>
        </w:rPr>
      </w:pPr>
      <w:r>
        <w:rPr>
          <w:rFonts w:cs="Arial"/>
          <w:szCs w:val="22"/>
        </w:rPr>
        <w:t>VZT potrubí mezi kazetovým podhledem a obvodovou stěnou zůstanou viditelná.</w:t>
      </w:r>
    </w:p>
    <w:p w14:paraId="141B83EE" w14:textId="0A967E1F" w:rsidR="00C41F65" w:rsidRDefault="00C41F65" w:rsidP="00862A1F">
      <w:pPr>
        <w:widowControl w:val="0"/>
        <w:spacing w:before="120" w:beforeAutospacing="0"/>
        <w:ind w:left="0"/>
        <w:rPr>
          <w:rFonts w:cs="Arial"/>
          <w:b/>
          <w:szCs w:val="22"/>
        </w:rPr>
      </w:pPr>
      <w:bookmarkStart w:id="4" w:name="_Hlk70677865"/>
      <w:r>
        <w:rPr>
          <w:rFonts w:cs="Arial"/>
          <w:szCs w:val="22"/>
        </w:rPr>
        <w:t xml:space="preserve">Otvory pro prostup obvodovou stěnou budou řešeny pomocí jádrového vrtání. ETICS bude v místě vrtání opatrně odstraněn jen v potřebné ploše, aby poškozené místo překryl rámeček </w:t>
      </w:r>
      <w:proofErr w:type="spellStart"/>
      <w:r>
        <w:rPr>
          <w:rFonts w:cs="Arial"/>
          <w:szCs w:val="22"/>
        </w:rPr>
        <w:t>výustky</w:t>
      </w:r>
      <w:proofErr w:type="spellEnd"/>
      <w:r>
        <w:rPr>
          <w:rFonts w:cs="Arial"/>
          <w:szCs w:val="22"/>
        </w:rPr>
        <w:t>.</w:t>
      </w:r>
    </w:p>
    <w:bookmarkEnd w:id="4"/>
    <w:p w14:paraId="3C88AFBB" w14:textId="4C655CFA" w:rsidR="00862A1F" w:rsidRDefault="00A92F9B" w:rsidP="00862A1F">
      <w:pPr>
        <w:widowControl w:val="0"/>
        <w:spacing w:before="120" w:beforeAutospacing="0"/>
        <w:ind w:left="0"/>
        <w:rPr>
          <w:rFonts w:cs="Arial"/>
          <w:b/>
          <w:szCs w:val="22"/>
        </w:rPr>
      </w:pPr>
      <w:r w:rsidRPr="00A92F9B">
        <w:rPr>
          <w:rFonts w:cs="Arial"/>
          <w:b/>
          <w:szCs w:val="22"/>
        </w:rPr>
        <w:t>Poznámka</w:t>
      </w:r>
    </w:p>
    <w:p w14:paraId="67ACD23D" w14:textId="526337D4" w:rsidR="00C41F65" w:rsidRPr="00C41F65" w:rsidRDefault="00C41F65" w:rsidP="00862A1F">
      <w:pPr>
        <w:widowControl w:val="0"/>
        <w:spacing w:before="120" w:beforeAutospacing="0"/>
        <w:ind w:left="0"/>
        <w:rPr>
          <w:rFonts w:cs="Arial"/>
          <w:szCs w:val="22"/>
        </w:rPr>
      </w:pPr>
      <w:bookmarkStart w:id="5" w:name="_Hlk70677877"/>
      <w:r w:rsidRPr="00C41F65">
        <w:rPr>
          <w:rFonts w:cs="Arial"/>
          <w:szCs w:val="22"/>
        </w:rPr>
        <w:t>Pro montáž mřížek vzduchotechniky na fasádě bude</w:t>
      </w:r>
      <w:r>
        <w:rPr>
          <w:rFonts w:cs="Arial"/>
          <w:szCs w:val="22"/>
        </w:rPr>
        <w:t xml:space="preserve"> zajištěno lešení či montážní plošina.</w:t>
      </w:r>
    </w:p>
    <w:bookmarkEnd w:id="5"/>
    <w:p w14:paraId="62CA643C" w14:textId="753651DA" w:rsidR="00931C28" w:rsidRPr="00CD1618" w:rsidRDefault="00931C28" w:rsidP="00862A1F">
      <w:pPr>
        <w:widowControl w:val="0"/>
        <w:spacing w:before="120" w:beforeAutospacing="0"/>
        <w:ind w:left="0"/>
        <w:rPr>
          <w:rFonts w:cs="Arial"/>
          <w:szCs w:val="22"/>
        </w:rPr>
      </w:pPr>
      <w:r w:rsidRPr="00CD1618">
        <w:rPr>
          <w:rFonts w:cs="Arial"/>
          <w:szCs w:val="22"/>
        </w:rPr>
        <w:t>Ka</w:t>
      </w:r>
      <w:r w:rsidR="00826D9F">
        <w:rPr>
          <w:rFonts w:cs="Arial"/>
          <w:szCs w:val="22"/>
        </w:rPr>
        <w:t>ždý prostor s klozety</w:t>
      </w:r>
      <w:r w:rsidRPr="00CD1618">
        <w:rPr>
          <w:rFonts w:cs="Arial"/>
          <w:szCs w:val="22"/>
        </w:rPr>
        <w:t xml:space="preserve"> bude vybaven nerezovým zásobníkem na toaletní papír.</w:t>
      </w:r>
      <w:r w:rsidR="00826D9F">
        <w:rPr>
          <w:rFonts w:cs="Arial"/>
          <w:szCs w:val="22"/>
        </w:rPr>
        <w:t xml:space="preserve"> Dále budou u umyvadel umístěny nerezové zásobníky mýdla, papírových ručníků a košů na použité papírové ručníky.</w:t>
      </w:r>
      <w:r w:rsidRPr="00CD1618">
        <w:rPr>
          <w:rFonts w:cs="Arial"/>
          <w:szCs w:val="22"/>
        </w:rPr>
        <w:t xml:space="preserve"> Přesné umístění těchto prvků bude určeno investorem na stavbě. </w:t>
      </w:r>
    </w:p>
    <w:p w14:paraId="097440B2" w14:textId="77777777" w:rsidR="00862A1F" w:rsidRDefault="00862A1F" w:rsidP="00862A1F">
      <w:pPr>
        <w:widowControl w:val="0"/>
        <w:spacing w:before="120" w:beforeAutospacing="0"/>
        <w:ind w:left="0"/>
        <w:rPr>
          <w:rFonts w:cs="Arial"/>
          <w:szCs w:val="22"/>
        </w:rPr>
      </w:pPr>
      <w:r w:rsidRPr="009C1D6E">
        <w:rPr>
          <w:rFonts w:cs="Arial"/>
          <w:szCs w:val="22"/>
        </w:rPr>
        <w:t>Všechny nově zbudované vrstvy budou nanášeny na předchozí dostatečně vyzrálé vrstvy.</w:t>
      </w:r>
    </w:p>
    <w:p w14:paraId="4BE2998C" w14:textId="77777777" w:rsidR="00862A1F" w:rsidRPr="00862A1F" w:rsidRDefault="00862A1F" w:rsidP="00862A1F">
      <w:pPr>
        <w:widowControl w:val="0"/>
        <w:spacing w:before="120" w:beforeAutospacing="0"/>
        <w:ind w:left="0"/>
        <w:rPr>
          <w:rFonts w:cs="Arial"/>
          <w:szCs w:val="22"/>
        </w:rPr>
      </w:pPr>
      <w:r w:rsidRPr="00862A1F">
        <w:rPr>
          <w:rFonts w:cs="Arial"/>
          <w:szCs w:val="22"/>
        </w:rPr>
        <w:t xml:space="preserve">U všech použitých materiálů a systémů bude postupováno podle podkladů výrobce. </w:t>
      </w:r>
    </w:p>
    <w:p w14:paraId="4F296221" w14:textId="77777777" w:rsidR="00862A1F" w:rsidRDefault="00862A1F" w:rsidP="00862A1F">
      <w:pPr>
        <w:widowControl w:val="0"/>
        <w:spacing w:before="120" w:beforeAutospacing="0"/>
        <w:ind w:left="0"/>
        <w:rPr>
          <w:rFonts w:cs="Arial"/>
          <w:szCs w:val="22"/>
        </w:rPr>
      </w:pPr>
      <w:r>
        <w:rPr>
          <w:rFonts w:cs="Arial"/>
          <w:szCs w:val="22"/>
        </w:rPr>
        <w:t>U všech prvků dodávaných na stavbu bude před dodáním ověřen jejich rozměr na stavbě.</w:t>
      </w:r>
    </w:p>
    <w:p w14:paraId="01A676C4" w14:textId="77777777" w:rsidR="00862A1F" w:rsidRPr="00862A1F" w:rsidRDefault="00862A1F" w:rsidP="00862A1F">
      <w:pPr>
        <w:widowControl w:val="0"/>
        <w:spacing w:before="120" w:beforeAutospacing="0"/>
        <w:ind w:left="0"/>
        <w:rPr>
          <w:rFonts w:cs="Arial"/>
          <w:szCs w:val="22"/>
        </w:rPr>
      </w:pPr>
      <w:r w:rsidRPr="00862A1F">
        <w:rPr>
          <w:rFonts w:cs="Arial"/>
          <w:szCs w:val="22"/>
        </w:rPr>
        <w:lastRenderedPageBreak/>
        <w:t>Při provádění stavby bude zamezeno šíření prachu do místností, kterých se stavební práce netýkají.</w:t>
      </w:r>
    </w:p>
    <w:p w14:paraId="6A26EA75" w14:textId="40F87C32" w:rsidR="00862A1F" w:rsidRDefault="00862A1F" w:rsidP="00862A1F">
      <w:pPr>
        <w:widowControl w:val="0"/>
        <w:spacing w:before="120" w:beforeAutospacing="0"/>
        <w:ind w:left="0"/>
        <w:rPr>
          <w:rFonts w:cs="Arial"/>
          <w:szCs w:val="22"/>
          <w:shd w:val="clear" w:color="auto" w:fill="FFFFFF"/>
        </w:rPr>
      </w:pPr>
      <w:r w:rsidRPr="009C1D6E">
        <w:rPr>
          <w:rFonts w:cs="Arial"/>
          <w:szCs w:val="22"/>
          <w:shd w:val="clear" w:color="auto" w:fill="FFFFFF"/>
        </w:rPr>
        <w:t>Pro kotvení zařizovacích předmětů a dalšího vy</w:t>
      </w:r>
      <w:r>
        <w:rPr>
          <w:rFonts w:cs="Arial"/>
          <w:szCs w:val="22"/>
          <w:shd w:val="clear" w:color="auto" w:fill="FFFFFF"/>
        </w:rPr>
        <w:t>bavení musí být použit</w:t>
      </w:r>
      <w:r w:rsidRPr="009C1D6E">
        <w:rPr>
          <w:rFonts w:cs="Arial"/>
          <w:szCs w:val="22"/>
          <w:shd w:val="clear" w:color="auto" w:fill="FFFFFF"/>
        </w:rPr>
        <w:t xml:space="preserve"> systém a množství kotvících prvků s ohledem na použité stavební materiály a dostatečnou únosnost kotvených prvků.</w:t>
      </w:r>
    </w:p>
    <w:p w14:paraId="71FD7F9E" w14:textId="77777777" w:rsidR="00496FE2" w:rsidRPr="0030272B" w:rsidRDefault="00496FE2" w:rsidP="00E717AE">
      <w:pPr>
        <w:pStyle w:val="Styl1"/>
        <w:widowControl w:val="0"/>
        <w:numPr>
          <w:ilvl w:val="0"/>
          <w:numId w:val="0"/>
        </w:numPr>
        <w:spacing w:after="0" w:afterAutospacing="0"/>
      </w:pPr>
      <w:r w:rsidRPr="0030272B">
        <w:t>Maximální produkovaná množství a druhy odpadů a emisí při výstavbě, jejich likvidace</w:t>
      </w:r>
    </w:p>
    <w:p w14:paraId="2515B208" w14:textId="77777777" w:rsidR="00496FE2" w:rsidRPr="00FB78C5" w:rsidRDefault="00496FE2" w:rsidP="00893791">
      <w:pPr>
        <w:widowControl w:val="0"/>
        <w:spacing w:before="120" w:beforeAutospacing="0"/>
        <w:ind w:left="0"/>
        <w:rPr>
          <w:rFonts w:cs="Arial"/>
          <w:szCs w:val="22"/>
        </w:rPr>
      </w:pPr>
      <w:r w:rsidRPr="00FB78C5">
        <w:rPr>
          <w:rFonts w:cs="Arial"/>
          <w:szCs w:val="22"/>
        </w:rPr>
        <w:t>V průběhu stavby bude veškerý stavební dopad dodavatelskou firmou tříděn a odvážen na řízenou skládku. Likvidace odpadu bude prováděna v rámci smluv uzavřených mezi dodavatelem stavby a oprávněnou organizací, kter</w:t>
      </w:r>
      <w:r w:rsidR="00421029">
        <w:rPr>
          <w:rFonts w:cs="Arial"/>
          <w:szCs w:val="22"/>
        </w:rPr>
        <w:t>á</w:t>
      </w:r>
      <w:r w:rsidRPr="00FB78C5">
        <w:rPr>
          <w:rFonts w:cs="Arial"/>
          <w:szCs w:val="22"/>
        </w:rPr>
        <w:t xml:space="preserve"> provozuje skládku odpadů. Provozem elektrických zařízení nedojede ke škodlivým ekologickým vlivům na okolí. </w:t>
      </w:r>
    </w:p>
    <w:p w14:paraId="4C5BAA75" w14:textId="77777777" w:rsidR="00496FE2" w:rsidRDefault="00496FE2" w:rsidP="00893791">
      <w:pPr>
        <w:widowControl w:val="0"/>
        <w:spacing w:before="120" w:beforeAutospacing="0"/>
        <w:ind w:left="0"/>
        <w:rPr>
          <w:rFonts w:cs="Arial"/>
          <w:szCs w:val="22"/>
        </w:rPr>
      </w:pPr>
      <w:r w:rsidRPr="00FB78C5">
        <w:rPr>
          <w:rFonts w:cs="Arial"/>
          <w:szCs w:val="22"/>
        </w:rPr>
        <w:t xml:space="preserve">Zatřídění odpadů je provedeno v souladu s Vyhláškou Ministerstva životního prostředí č. </w:t>
      </w:r>
      <w:r w:rsidR="00600544">
        <w:rPr>
          <w:rFonts w:cs="Arial"/>
          <w:szCs w:val="22"/>
        </w:rPr>
        <w:t>93</w:t>
      </w:r>
      <w:r w:rsidRPr="00FB78C5">
        <w:rPr>
          <w:rFonts w:cs="Arial"/>
          <w:szCs w:val="22"/>
        </w:rPr>
        <w:t>/2</w:t>
      </w:r>
      <w:r w:rsidR="00600544">
        <w:rPr>
          <w:rFonts w:cs="Arial"/>
          <w:szCs w:val="22"/>
        </w:rPr>
        <w:t xml:space="preserve">016 </w:t>
      </w:r>
      <w:r w:rsidRPr="00FB78C5">
        <w:rPr>
          <w:rFonts w:cs="Arial"/>
          <w:szCs w:val="22"/>
        </w:rPr>
        <w:t>Sb.</w:t>
      </w:r>
      <w:r w:rsidR="00925B74">
        <w:rPr>
          <w:rFonts w:cs="Arial"/>
          <w:szCs w:val="22"/>
        </w:rPr>
        <w:t xml:space="preserve"> o Katalogu odpadů.</w:t>
      </w:r>
      <w:r w:rsidRPr="00FB78C5">
        <w:rPr>
          <w:rFonts w:cs="Arial"/>
          <w:szCs w:val="22"/>
        </w:rPr>
        <w:t xml:space="preserve"> Hodnocení nebezpečných vlastností odpadů je v souladu s Vyhláškou Ministerstva životního prostředí a Ministerstva zdravotnictví č. </w:t>
      </w:r>
      <w:r w:rsidR="00600544">
        <w:rPr>
          <w:rFonts w:cs="Arial"/>
          <w:szCs w:val="22"/>
        </w:rPr>
        <w:t>94</w:t>
      </w:r>
      <w:r w:rsidRPr="00FB78C5">
        <w:rPr>
          <w:rFonts w:cs="Arial"/>
          <w:szCs w:val="22"/>
        </w:rPr>
        <w:t>/2</w:t>
      </w:r>
      <w:r w:rsidR="00600544">
        <w:rPr>
          <w:rFonts w:cs="Arial"/>
          <w:szCs w:val="22"/>
        </w:rPr>
        <w:t>016</w:t>
      </w:r>
      <w:r w:rsidRPr="00FB78C5">
        <w:rPr>
          <w:rFonts w:cs="Arial"/>
          <w:szCs w:val="22"/>
        </w:rPr>
        <w:t xml:space="preserve"> Sb.</w:t>
      </w:r>
      <w:r w:rsidR="00925B74">
        <w:rPr>
          <w:rFonts w:cs="Arial"/>
          <w:szCs w:val="22"/>
        </w:rPr>
        <w:t xml:space="preserve"> </w:t>
      </w:r>
      <w:r w:rsidR="00925B74" w:rsidRPr="00925B74">
        <w:rPr>
          <w:rFonts w:cs="Arial"/>
          <w:szCs w:val="22"/>
        </w:rPr>
        <w:t>o hodnocení nebezpečných vlastností odpadů</w:t>
      </w:r>
      <w:r w:rsidR="00925B74">
        <w:rPr>
          <w:rFonts w:cs="Arial"/>
          <w:szCs w:val="22"/>
        </w:rPr>
        <w:t xml:space="preserve">. </w:t>
      </w:r>
      <w:r w:rsidRPr="00FB78C5">
        <w:rPr>
          <w:rFonts w:cs="Arial"/>
          <w:szCs w:val="22"/>
        </w:rPr>
        <w:t>Podrobnosti o nakládání s odpady řeší Vyhláška Ministerstva životního prostředí č. 383/2001 Sb.</w:t>
      </w:r>
      <w:r w:rsidR="00925B74" w:rsidRPr="00925B74">
        <w:rPr>
          <w:rFonts w:cs="Arial"/>
          <w:i/>
          <w:iCs/>
          <w:color w:val="070707"/>
          <w:sz w:val="26"/>
          <w:szCs w:val="26"/>
          <w:shd w:val="clear" w:color="auto" w:fill="FFFFFF"/>
        </w:rPr>
        <w:t xml:space="preserve"> </w:t>
      </w:r>
      <w:r w:rsidR="00925B74" w:rsidRPr="00925B74">
        <w:rPr>
          <w:rFonts w:cs="Arial"/>
          <w:szCs w:val="22"/>
        </w:rPr>
        <w:t>o podrobnostech nakládání s</w:t>
      </w:r>
      <w:r w:rsidR="00925B74">
        <w:rPr>
          <w:rFonts w:cs="Arial"/>
          <w:szCs w:val="22"/>
        </w:rPr>
        <w:t> </w:t>
      </w:r>
      <w:r w:rsidR="00925B74" w:rsidRPr="00925B74">
        <w:rPr>
          <w:rFonts w:cs="Arial"/>
          <w:szCs w:val="22"/>
        </w:rPr>
        <w:t>odpady</w:t>
      </w:r>
      <w:r w:rsidR="00925B74">
        <w:rPr>
          <w:rFonts w:cs="Arial"/>
          <w:szCs w:val="22"/>
        </w:rPr>
        <w:t>.</w:t>
      </w:r>
    </w:p>
    <w:p w14:paraId="73A72444" w14:textId="77777777" w:rsidR="00893791" w:rsidRPr="00FB78C5" w:rsidRDefault="00893791" w:rsidP="00C057E4">
      <w:pPr>
        <w:widowControl w:val="0"/>
        <w:spacing w:before="0" w:beforeAutospacing="0"/>
        <w:ind w:left="0"/>
        <w:rPr>
          <w:rFonts w:cs="Arial"/>
          <w:szCs w:val="22"/>
        </w:rPr>
      </w:pPr>
    </w:p>
    <w:p w14:paraId="6E2735C4" w14:textId="77777777" w:rsidR="00496FE2" w:rsidRDefault="00496FE2" w:rsidP="00C057E4">
      <w:pPr>
        <w:widowControl w:val="0"/>
        <w:spacing w:before="0" w:beforeAutospacing="0"/>
        <w:ind w:left="284"/>
        <w:rPr>
          <w:b/>
        </w:rPr>
      </w:pPr>
      <w:r w:rsidRPr="009D0681">
        <w:rPr>
          <w:b/>
        </w:rPr>
        <w:t xml:space="preserve">Číslo </w:t>
      </w:r>
      <w:r w:rsidRPr="009D0681">
        <w:rPr>
          <w:b/>
        </w:rPr>
        <w:tab/>
        <w:t>Název odpadu</w:t>
      </w:r>
      <w:r w:rsidRPr="009D0681">
        <w:rPr>
          <w:b/>
        </w:rPr>
        <w:tab/>
      </w:r>
      <w:r w:rsidRPr="009D0681">
        <w:rPr>
          <w:b/>
        </w:rPr>
        <w:tab/>
      </w:r>
      <w:r w:rsidRPr="009D0681">
        <w:rPr>
          <w:b/>
        </w:rPr>
        <w:tab/>
        <w:t>Kategorie</w:t>
      </w:r>
      <w:r w:rsidRPr="009D0681">
        <w:rPr>
          <w:b/>
        </w:rPr>
        <w:tab/>
        <w:t>Odstranění odpadu</w:t>
      </w:r>
    </w:p>
    <w:p w14:paraId="7146A426" w14:textId="77777777" w:rsidR="00496FE2" w:rsidRPr="001022D6" w:rsidRDefault="00496FE2" w:rsidP="004C0168">
      <w:pPr>
        <w:widowControl w:val="0"/>
        <w:spacing w:before="60" w:beforeAutospacing="0"/>
        <w:ind w:left="284"/>
      </w:pPr>
      <w:r>
        <w:t>1501</w:t>
      </w:r>
      <w:r w:rsidRPr="001022D6">
        <w:t xml:space="preserve">01 </w:t>
      </w:r>
      <w:r w:rsidR="004C0168">
        <w:tab/>
      </w:r>
      <w:r w:rsidRPr="001022D6">
        <w:t>Papírové a lepenkové obaly</w:t>
      </w:r>
      <w:r w:rsidRPr="001022D6">
        <w:tab/>
      </w:r>
      <w:r>
        <w:tab/>
      </w:r>
      <w:r w:rsidRPr="001022D6">
        <w:t>ostatní</w:t>
      </w:r>
      <w:r>
        <w:tab/>
      </w:r>
      <w:r>
        <w:tab/>
      </w:r>
      <w:r w:rsidRPr="001022D6">
        <w:t>sběrné suroviny</w:t>
      </w:r>
    </w:p>
    <w:p w14:paraId="3E144110" w14:textId="77777777" w:rsidR="00496FE2" w:rsidRPr="001022D6" w:rsidRDefault="00496FE2" w:rsidP="004C0168">
      <w:pPr>
        <w:widowControl w:val="0"/>
        <w:spacing w:before="60" w:beforeAutospacing="0"/>
        <w:ind w:left="284"/>
      </w:pPr>
      <w:r>
        <w:t>1501</w:t>
      </w:r>
      <w:r w:rsidRPr="001022D6">
        <w:t xml:space="preserve">02 </w:t>
      </w:r>
      <w:r w:rsidR="004C0168">
        <w:tab/>
      </w:r>
      <w:r w:rsidRPr="001022D6">
        <w:t>Plastové obaly</w:t>
      </w:r>
      <w:r w:rsidRPr="001022D6">
        <w:tab/>
      </w:r>
      <w:r w:rsidRPr="001022D6">
        <w:tab/>
      </w:r>
      <w:r w:rsidRPr="001022D6">
        <w:tab/>
        <w:t>ostatní</w:t>
      </w:r>
      <w:r w:rsidRPr="001022D6">
        <w:tab/>
      </w:r>
      <w:r>
        <w:tab/>
      </w:r>
      <w:r w:rsidRPr="001022D6">
        <w:t>oprávněná organizace</w:t>
      </w:r>
    </w:p>
    <w:p w14:paraId="2A10D503" w14:textId="77777777" w:rsidR="00496FE2" w:rsidRDefault="00496FE2" w:rsidP="004C0168">
      <w:pPr>
        <w:widowControl w:val="0"/>
        <w:spacing w:before="60" w:beforeAutospacing="0"/>
        <w:ind w:left="284"/>
      </w:pPr>
      <w:r w:rsidRPr="0045293A">
        <w:t>150110</w:t>
      </w:r>
      <w:r w:rsidRPr="0045293A">
        <w:tab/>
        <w:t>Obaly obsahující zbytky</w:t>
      </w:r>
      <w:r>
        <w:t xml:space="preserve"> </w:t>
      </w:r>
      <w:r w:rsidRPr="0045293A">
        <w:t>nebezpečných látek nebo jimi znečištěné</w:t>
      </w:r>
    </w:p>
    <w:p w14:paraId="62C89187" w14:textId="77777777" w:rsidR="00496FE2" w:rsidRDefault="00496FE2" w:rsidP="004C0168">
      <w:pPr>
        <w:widowControl w:val="0"/>
        <w:spacing w:before="0" w:beforeAutospacing="0"/>
        <w:ind w:left="284"/>
      </w:pPr>
      <w:r w:rsidRPr="0045293A">
        <w:t xml:space="preserve"> </w:t>
      </w:r>
      <w:r>
        <w:tab/>
      </w:r>
      <w:r>
        <w:tab/>
      </w:r>
      <w:r w:rsidRPr="0045293A">
        <w:t>do množství 0,1 t/rok</w:t>
      </w:r>
      <w:r w:rsidRPr="0045293A">
        <w:tab/>
      </w:r>
      <w:r>
        <w:tab/>
      </w:r>
      <w:r>
        <w:tab/>
      </w:r>
      <w:r w:rsidRPr="0045293A">
        <w:t>nebezpečný</w:t>
      </w:r>
      <w:r w:rsidRPr="0045293A">
        <w:tab/>
        <w:t>oprávněná organizace</w:t>
      </w:r>
    </w:p>
    <w:p w14:paraId="4383E626" w14:textId="77777777" w:rsidR="00496FE2" w:rsidRPr="000921DA" w:rsidRDefault="00496FE2" w:rsidP="004C0168">
      <w:pPr>
        <w:widowControl w:val="0"/>
        <w:tabs>
          <w:tab w:val="left" w:pos="1418"/>
        </w:tabs>
        <w:spacing w:before="60" w:beforeAutospacing="0"/>
        <w:ind w:left="284"/>
        <w:rPr>
          <w:szCs w:val="22"/>
        </w:rPr>
      </w:pPr>
      <w:r w:rsidRPr="000921DA">
        <w:rPr>
          <w:szCs w:val="22"/>
        </w:rPr>
        <w:t>170201</w:t>
      </w:r>
      <w:r w:rsidRPr="000921DA">
        <w:rPr>
          <w:szCs w:val="22"/>
        </w:rPr>
        <w:tab/>
        <w:t xml:space="preserve">Dřevo </w:t>
      </w:r>
      <w:r w:rsidRPr="000921DA">
        <w:rPr>
          <w:szCs w:val="22"/>
        </w:rPr>
        <w:tab/>
      </w:r>
      <w:r w:rsidRPr="000921DA">
        <w:rPr>
          <w:szCs w:val="22"/>
        </w:rPr>
        <w:tab/>
      </w:r>
      <w:r w:rsidRPr="000921DA">
        <w:rPr>
          <w:szCs w:val="22"/>
        </w:rPr>
        <w:tab/>
      </w:r>
      <w:r w:rsidRPr="000921DA">
        <w:rPr>
          <w:szCs w:val="22"/>
        </w:rPr>
        <w:tab/>
      </w:r>
      <w:r w:rsidRPr="000921DA">
        <w:rPr>
          <w:szCs w:val="22"/>
        </w:rPr>
        <w:tab/>
        <w:t>ostatní</w:t>
      </w:r>
      <w:r w:rsidRPr="000921DA">
        <w:rPr>
          <w:szCs w:val="22"/>
        </w:rPr>
        <w:tab/>
      </w:r>
      <w:r w:rsidRPr="000921DA">
        <w:rPr>
          <w:szCs w:val="22"/>
        </w:rPr>
        <w:tab/>
        <w:t>oprávněná organizace</w:t>
      </w:r>
    </w:p>
    <w:p w14:paraId="36210E2E" w14:textId="77777777" w:rsidR="00496FE2" w:rsidRDefault="00496FE2" w:rsidP="004C0168">
      <w:pPr>
        <w:widowControl w:val="0"/>
        <w:spacing w:before="60" w:beforeAutospacing="0"/>
        <w:ind w:left="284"/>
      </w:pPr>
      <w:r w:rsidRPr="000921DA">
        <w:rPr>
          <w:szCs w:val="22"/>
        </w:rPr>
        <w:t>170203</w:t>
      </w:r>
      <w:r w:rsidRPr="000921DA">
        <w:rPr>
          <w:szCs w:val="22"/>
        </w:rPr>
        <w:tab/>
        <w:t>Plasty</w:t>
      </w:r>
      <w:r w:rsidRPr="000921DA">
        <w:rPr>
          <w:szCs w:val="22"/>
        </w:rPr>
        <w:tab/>
      </w:r>
      <w:r w:rsidRPr="000921DA">
        <w:rPr>
          <w:szCs w:val="22"/>
        </w:rPr>
        <w:tab/>
      </w:r>
      <w:r w:rsidRPr="000921DA">
        <w:rPr>
          <w:szCs w:val="22"/>
        </w:rPr>
        <w:tab/>
      </w:r>
      <w:r w:rsidRPr="000921DA">
        <w:tab/>
      </w:r>
      <w:r w:rsidRPr="000921DA">
        <w:tab/>
        <w:t>ostatní</w:t>
      </w:r>
      <w:r w:rsidRPr="000921DA">
        <w:tab/>
      </w:r>
      <w:r w:rsidRPr="000921DA">
        <w:tab/>
        <w:t>oprávněná organizace</w:t>
      </w:r>
    </w:p>
    <w:p w14:paraId="2D29D467" w14:textId="77777777" w:rsidR="00496FE2" w:rsidRPr="000921DA" w:rsidRDefault="00496FE2" w:rsidP="004C0168">
      <w:pPr>
        <w:widowControl w:val="0"/>
        <w:tabs>
          <w:tab w:val="left" w:pos="1418"/>
        </w:tabs>
        <w:spacing w:before="60" w:beforeAutospacing="0"/>
        <w:ind w:left="284"/>
      </w:pPr>
      <w:r w:rsidRPr="000921DA">
        <w:t>1</w:t>
      </w:r>
      <w:r>
        <w:t xml:space="preserve">70405 </w:t>
      </w:r>
      <w:r>
        <w:tab/>
        <w:t>Železo a ocel</w:t>
      </w:r>
      <w:r>
        <w:tab/>
      </w:r>
      <w:r>
        <w:tab/>
      </w:r>
      <w:r>
        <w:tab/>
      </w:r>
      <w:r>
        <w:tab/>
        <w:t>ostatní</w:t>
      </w:r>
      <w:r>
        <w:tab/>
      </w:r>
      <w:r w:rsidRPr="000921DA">
        <w:tab/>
        <w:t>sběrné suroviny</w:t>
      </w:r>
    </w:p>
    <w:p w14:paraId="38C63727" w14:textId="77777777" w:rsidR="00496FE2" w:rsidRPr="000921DA" w:rsidRDefault="00496FE2" w:rsidP="004C0168">
      <w:pPr>
        <w:widowControl w:val="0"/>
        <w:spacing w:before="60" w:beforeAutospacing="0"/>
        <w:ind w:left="284"/>
      </w:pPr>
      <w:r w:rsidRPr="000921DA">
        <w:t>170411</w:t>
      </w:r>
      <w:r w:rsidRPr="000921DA">
        <w:tab/>
        <w:t>Kabely</w:t>
      </w:r>
      <w:r w:rsidRPr="000921DA">
        <w:tab/>
      </w:r>
      <w:r w:rsidRPr="000921DA">
        <w:tab/>
      </w:r>
      <w:r w:rsidRPr="000921DA">
        <w:tab/>
      </w:r>
      <w:r w:rsidRPr="000921DA">
        <w:tab/>
      </w:r>
      <w:r w:rsidRPr="000921DA">
        <w:tab/>
        <w:t>ostatní</w:t>
      </w:r>
      <w:r w:rsidRPr="000921DA">
        <w:tab/>
      </w:r>
      <w:r w:rsidRPr="000921DA">
        <w:tab/>
        <w:t>sběrné suroviny</w:t>
      </w:r>
    </w:p>
    <w:p w14:paraId="273EB4CD" w14:textId="77777777" w:rsidR="00496FE2" w:rsidRPr="000921DA" w:rsidRDefault="00496FE2" w:rsidP="004C0168">
      <w:pPr>
        <w:widowControl w:val="0"/>
        <w:spacing w:before="60" w:beforeAutospacing="0"/>
        <w:ind w:left="284"/>
      </w:pPr>
      <w:r>
        <w:t>170802</w:t>
      </w:r>
      <w:r>
        <w:tab/>
        <w:t xml:space="preserve">Stav. </w:t>
      </w:r>
      <w:r w:rsidRPr="000921DA">
        <w:t>materiál na bázi sádry</w:t>
      </w:r>
      <w:r w:rsidRPr="000921DA">
        <w:tab/>
      </w:r>
      <w:r w:rsidRPr="000921DA">
        <w:tab/>
        <w:t xml:space="preserve">ostatní </w:t>
      </w:r>
      <w:r w:rsidRPr="000921DA">
        <w:tab/>
        <w:t>oprávněná organizace</w:t>
      </w:r>
    </w:p>
    <w:p w14:paraId="2BAAE9F3" w14:textId="77777777" w:rsidR="00496FE2" w:rsidRDefault="00496FE2" w:rsidP="004C0168">
      <w:pPr>
        <w:widowControl w:val="0"/>
        <w:spacing w:before="60" w:beforeAutospacing="0"/>
        <w:ind w:left="284"/>
      </w:pPr>
      <w:r w:rsidRPr="000921DA">
        <w:t>170904</w:t>
      </w:r>
      <w:r w:rsidRPr="000921DA">
        <w:tab/>
        <w:t>Směsné stavebn</w:t>
      </w:r>
      <w:r>
        <w:t>í</w:t>
      </w:r>
      <w:r w:rsidRPr="000921DA">
        <w:t xml:space="preserve"> materiály </w:t>
      </w:r>
      <w:r w:rsidRPr="000921DA">
        <w:tab/>
      </w:r>
      <w:r w:rsidRPr="000921DA">
        <w:tab/>
        <w:t xml:space="preserve">ostatní </w:t>
      </w:r>
      <w:r w:rsidRPr="000921DA">
        <w:tab/>
        <w:t>oprávněná organizace</w:t>
      </w:r>
    </w:p>
    <w:p w14:paraId="56DDE212" w14:textId="77777777" w:rsidR="00496FE2" w:rsidRPr="0030272B" w:rsidRDefault="00496FE2" w:rsidP="00C057E4">
      <w:pPr>
        <w:pStyle w:val="Styl1"/>
        <w:widowControl w:val="0"/>
        <w:numPr>
          <w:ilvl w:val="0"/>
          <w:numId w:val="0"/>
        </w:numPr>
        <w:spacing w:before="200" w:beforeAutospacing="0" w:after="0" w:afterAutospacing="0"/>
      </w:pPr>
      <w:r w:rsidRPr="0030272B">
        <w:t>Zásady bezpečnosti a ochrany zdraví při práci na staveništi</w:t>
      </w:r>
    </w:p>
    <w:p w14:paraId="1936C1BB" w14:textId="77777777" w:rsidR="00496FE2" w:rsidRPr="00E555A9" w:rsidRDefault="00496FE2" w:rsidP="00334F67">
      <w:pPr>
        <w:widowControl w:val="0"/>
        <w:spacing w:before="120" w:beforeAutospacing="0"/>
        <w:ind w:left="0"/>
        <w:rPr>
          <w:rFonts w:cs="Arial"/>
          <w:szCs w:val="22"/>
        </w:rPr>
      </w:pPr>
      <w:r w:rsidRPr="00E555A9">
        <w:rPr>
          <w:rFonts w:cs="Arial"/>
          <w:szCs w:val="22"/>
        </w:rPr>
        <w:t xml:space="preserve">Při realizaci stavby je nutno ze strany dodavatele dodržovat veškeré obecně platné předpisy, normy, vyhlášky a nařízení k zajištění bezpečnosti práce. Zejména je třeba se řídit nařízením vlády 591/2006 Sb. ze dne 12. prosince 2006 o bližších minimálních požadavcích </w:t>
      </w:r>
      <w:r w:rsidR="00600544" w:rsidRPr="00600544">
        <w:rPr>
          <w:rFonts w:cs="Arial"/>
          <w:szCs w:val="22"/>
        </w:rPr>
        <w:t>na bezpečnost a ochranu zdraví při práci na staveništích</w:t>
      </w:r>
      <w:r w:rsidRPr="00E555A9">
        <w:rPr>
          <w:rFonts w:cs="Arial"/>
          <w:szCs w:val="22"/>
        </w:rPr>
        <w:t>. Dále je třeba v plném rozsahu respektovat a dodržovat další požadavky na staveniště uvedené v přílohách č. 1,2,3 a 4 nařízení vlády č. 591/2006 Sb.</w:t>
      </w:r>
    </w:p>
    <w:p w14:paraId="64B2D9B4" w14:textId="77777777" w:rsidR="00496FE2" w:rsidRPr="00E555A9" w:rsidRDefault="00496FE2" w:rsidP="00334F67">
      <w:pPr>
        <w:widowControl w:val="0"/>
        <w:spacing w:before="120" w:beforeAutospacing="0"/>
        <w:ind w:left="0"/>
        <w:rPr>
          <w:rFonts w:cs="Arial"/>
          <w:szCs w:val="22"/>
        </w:rPr>
      </w:pPr>
      <w:r w:rsidRPr="00E555A9">
        <w:rPr>
          <w:rFonts w:cs="Arial"/>
          <w:szCs w:val="22"/>
        </w:rPr>
        <w:t>Při provádění elektroinstalačních prací je nutno dodržovat veškeré obecně platné normy a předpisy, vyhlášky a nařízení k zajištění bezpečnosti práce. Zejména je třeba se řídit ustanoveními:</w:t>
      </w:r>
    </w:p>
    <w:p w14:paraId="3C56C620" w14:textId="77777777" w:rsidR="00496FE2" w:rsidRPr="00E555A9" w:rsidRDefault="00496FE2" w:rsidP="00334F67">
      <w:pPr>
        <w:widowControl w:val="0"/>
        <w:spacing w:before="120" w:beforeAutospacing="0"/>
        <w:ind w:left="0"/>
        <w:rPr>
          <w:rFonts w:cs="Arial"/>
          <w:szCs w:val="22"/>
        </w:rPr>
      </w:pPr>
      <w:r w:rsidRPr="00E555A9">
        <w:rPr>
          <w:rFonts w:cs="Arial"/>
          <w:szCs w:val="22"/>
        </w:rPr>
        <w:t>Nařízení vlády 378/2001 Sb. ze dne 12. září 2001, kterým se stanoví bližší požadavky na bezpečný provoz a používání strojů, technických zařízení, přístrojů a nářadí</w:t>
      </w:r>
    </w:p>
    <w:p w14:paraId="67FB9D81" w14:textId="77777777" w:rsidR="00496FE2" w:rsidRPr="00E555A9" w:rsidRDefault="00496FE2" w:rsidP="00334F67">
      <w:pPr>
        <w:widowControl w:val="0"/>
        <w:spacing w:before="120" w:beforeAutospacing="0"/>
        <w:ind w:left="0"/>
        <w:rPr>
          <w:rFonts w:cs="Arial"/>
          <w:szCs w:val="22"/>
        </w:rPr>
      </w:pPr>
      <w:r w:rsidRPr="00E555A9">
        <w:rPr>
          <w:rFonts w:cs="Arial"/>
          <w:szCs w:val="22"/>
        </w:rPr>
        <w:t>Zákon 309/2006 Sb. ze dne 23. května 2006,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3AD63C93" w14:textId="77777777" w:rsidR="00496FE2" w:rsidRPr="00E555A9" w:rsidRDefault="00496FE2" w:rsidP="00334F67">
      <w:pPr>
        <w:widowControl w:val="0"/>
        <w:spacing w:before="120" w:beforeAutospacing="0"/>
        <w:ind w:left="0"/>
        <w:rPr>
          <w:rFonts w:cs="Arial"/>
          <w:szCs w:val="22"/>
        </w:rPr>
      </w:pPr>
      <w:r w:rsidRPr="00E555A9">
        <w:rPr>
          <w:rFonts w:cs="Arial"/>
          <w:szCs w:val="22"/>
        </w:rPr>
        <w:t>Zákon 262/2006 Sb. ze dne 21. dubna 2006, zákoník práce</w:t>
      </w:r>
    </w:p>
    <w:p w14:paraId="47DE9DA8" w14:textId="77777777" w:rsidR="00496FE2" w:rsidRPr="00E555A9" w:rsidRDefault="00496FE2" w:rsidP="00334F67">
      <w:pPr>
        <w:widowControl w:val="0"/>
        <w:spacing w:before="120" w:beforeAutospacing="0"/>
        <w:ind w:left="0"/>
        <w:rPr>
          <w:rFonts w:cs="Arial"/>
          <w:szCs w:val="22"/>
        </w:rPr>
      </w:pPr>
      <w:r w:rsidRPr="00E555A9">
        <w:rPr>
          <w:rFonts w:cs="Arial"/>
          <w:szCs w:val="22"/>
        </w:rPr>
        <w:t xml:space="preserve">Práce na elektrickém zařízení smí provádět jen osoba tím pověřená a s příslušnou elektronickou kvalifikací. Pro práce na elektrických zařízeních platí především ustanovení ČSN EN 50110-1 </w:t>
      </w:r>
      <w:proofErr w:type="spellStart"/>
      <w:r w:rsidRPr="00E555A9">
        <w:rPr>
          <w:rFonts w:cs="Arial"/>
          <w:szCs w:val="22"/>
        </w:rPr>
        <w:t>ed</w:t>
      </w:r>
      <w:proofErr w:type="spellEnd"/>
      <w:r w:rsidRPr="00E555A9">
        <w:rPr>
          <w:rFonts w:cs="Arial"/>
          <w:szCs w:val="22"/>
        </w:rPr>
        <w:t xml:space="preserve">. 2 Obsluha a práce na elektrických zařízeních platí především ustanovení práce na elektrických zařízeních (národní dodatky), TNI 34 3100 Obsluha a práce na elektrických zařízeních – Komentář k ČSN EN 50110-1 </w:t>
      </w:r>
      <w:proofErr w:type="spellStart"/>
      <w:r w:rsidRPr="00E555A9">
        <w:rPr>
          <w:rFonts w:cs="Arial"/>
          <w:szCs w:val="22"/>
        </w:rPr>
        <w:t>ed</w:t>
      </w:r>
      <w:proofErr w:type="spellEnd"/>
      <w:r w:rsidRPr="00E555A9">
        <w:rPr>
          <w:rFonts w:cs="Arial"/>
          <w:szCs w:val="22"/>
        </w:rPr>
        <w:t xml:space="preserve">. 2: 2005 a ČSN 33 1310 Elektrotechnické předpisy. Bezpečnostní předpisy </w:t>
      </w:r>
      <w:r w:rsidRPr="00E555A9">
        <w:rPr>
          <w:rFonts w:cs="Arial"/>
          <w:szCs w:val="22"/>
        </w:rPr>
        <w:lastRenderedPageBreak/>
        <w:t>pro elektrická zařízení, určená k užívání osobami bez elektrotechnické kvalifikace.</w:t>
      </w:r>
    </w:p>
    <w:p w14:paraId="42531018" w14:textId="77777777" w:rsidR="00496FE2" w:rsidRPr="00E555A9" w:rsidRDefault="00496FE2" w:rsidP="00334F67">
      <w:pPr>
        <w:widowControl w:val="0"/>
        <w:spacing w:before="120" w:beforeAutospacing="0"/>
        <w:ind w:left="0"/>
        <w:rPr>
          <w:rFonts w:cs="Arial"/>
          <w:szCs w:val="22"/>
        </w:rPr>
      </w:pPr>
      <w:r w:rsidRPr="00E555A9">
        <w:rPr>
          <w:rFonts w:cs="Arial"/>
          <w:szCs w:val="22"/>
        </w:rPr>
        <w:t>Obsluhovat elektrická zařízení s krytím IP20 a vyšší mohou jen osoby s odbornou elektrotechnickou kvalifikací nejméně pro osoby seznámené, obsluhovat elektrická zařízení s krytím IP00 mohou jen osoby s kvalifikací neméně pro osoby znalé. Údržbu a opravy mohou provádět pracovníci znalí, případn</w:t>
      </w:r>
      <w:r>
        <w:rPr>
          <w:rFonts w:cs="Arial"/>
          <w:szCs w:val="22"/>
        </w:rPr>
        <w:t xml:space="preserve">ě znalí s vyšší kvalifikací dle </w:t>
      </w:r>
      <w:r w:rsidRPr="00E555A9">
        <w:rPr>
          <w:rFonts w:cs="Arial"/>
          <w:szCs w:val="22"/>
        </w:rPr>
        <w:t xml:space="preserve">TNI 34 3100 vyhlášky č. 50/1978 Sb. </w:t>
      </w:r>
    </w:p>
    <w:p w14:paraId="079D4F4D" w14:textId="77777777" w:rsidR="00496FE2" w:rsidRDefault="00496FE2" w:rsidP="00893791">
      <w:pPr>
        <w:widowControl w:val="0"/>
        <w:spacing w:before="120" w:beforeAutospacing="0"/>
        <w:ind w:left="0"/>
        <w:rPr>
          <w:rFonts w:cs="Arial"/>
          <w:szCs w:val="22"/>
        </w:rPr>
      </w:pPr>
      <w:r>
        <w:rPr>
          <w:rFonts w:cs="Arial"/>
          <w:szCs w:val="22"/>
        </w:rPr>
        <w:t>Mezi základní povinnosti dodavatele stavebních prací patří:</w:t>
      </w:r>
    </w:p>
    <w:p w14:paraId="38F7E3A3" w14:textId="77777777" w:rsidR="00496FE2" w:rsidRDefault="00496FE2" w:rsidP="00334F67">
      <w:pPr>
        <w:widowControl w:val="0"/>
        <w:spacing w:before="120" w:beforeAutospacing="0"/>
        <w:ind w:left="0"/>
        <w:rPr>
          <w:rFonts w:cs="Arial"/>
          <w:szCs w:val="22"/>
        </w:rPr>
      </w:pPr>
      <w:r>
        <w:rPr>
          <w:rFonts w:cs="Arial"/>
          <w:szCs w:val="22"/>
        </w:rPr>
        <w:tab/>
        <w:t>- vést evidenci pracovníků</w:t>
      </w:r>
    </w:p>
    <w:p w14:paraId="18E4B391" w14:textId="77777777" w:rsidR="00496FE2" w:rsidRDefault="00496FE2" w:rsidP="00334F67">
      <w:pPr>
        <w:widowControl w:val="0"/>
        <w:spacing w:before="80" w:beforeAutospacing="0"/>
        <w:ind w:left="0"/>
        <w:rPr>
          <w:rFonts w:cs="Arial"/>
          <w:szCs w:val="22"/>
        </w:rPr>
      </w:pPr>
      <w:r>
        <w:rPr>
          <w:rFonts w:cs="Arial"/>
          <w:szCs w:val="22"/>
        </w:rPr>
        <w:tab/>
        <w:t>- vybavit veškeré osoby ochrannými pracovními prostředky</w:t>
      </w:r>
    </w:p>
    <w:p w14:paraId="18C982DE" w14:textId="77777777" w:rsidR="00496FE2" w:rsidRDefault="00496FE2" w:rsidP="00334F67">
      <w:pPr>
        <w:widowControl w:val="0"/>
        <w:spacing w:before="80" w:beforeAutospacing="0"/>
        <w:ind w:left="0"/>
        <w:rPr>
          <w:rFonts w:cs="Arial"/>
          <w:szCs w:val="22"/>
        </w:rPr>
      </w:pPr>
      <w:r>
        <w:rPr>
          <w:rFonts w:cs="Arial"/>
          <w:szCs w:val="22"/>
        </w:rPr>
        <w:tab/>
        <w:t>- vytvořit podmínky k zajištění bezpečnosti práce</w:t>
      </w:r>
    </w:p>
    <w:p w14:paraId="05AE332D" w14:textId="033131D1" w:rsidR="00496FE2" w:rsidRDefault="00496FE2" w:rsidP="00334F67">
      <w:pPr>
        <w:widowControl w:val="0"/>
        <w:spacing w:before="80" w:beforeAutospacing="0"/>
        <w:ind w:left="0"/>
        <w:rPr>
          <w:rFonts w:cs="Arial"/>
          <w:szCs w:val="22"/>
        </w:rPr>
      </w:pPr>
      <w:r>
        <w:rPr>
          <w:rFonts w:cs="Arial"/>
          <w:szCs w:val="22"/>
        </w:rPr>
        <w:tab/>
        <w:t>- seznám</w:t>
      </w:r>
      <w:r w:rsidR="00347891">
        <w:rPr>
          <w:rFonts w:cs="Arial"/>
          <w:szCs w:val="22"/>
        </w:rPr>
        <w:t>it</w:t>
      </w:r>
      <w:r>
        <w:rPr>
          <w:rFonts w:cs="Arial"/>
          <w:szCs w:val="22"/>
        </w:rPr>
        <w:t xml:space="preserve"> pracovník</w:t>
      </w:r>
      <w:r w:rsidR="00347891">
        <w:rPr>
          <w:rFonts w:cs="Arial"/>
          <w:szCs w:val="22"/>
        </w:rPr>
        <w:t>y</w:t>
      </w:r>
      <w:r>
        <w:rPr>
          <w:rFonts w:cs="Arial"/>
          <w:szCs w:val="22"/>
        </w:rPr>
        <w:t xml:space="preserve"> s dodavatelskou dokumentací </w:t>
      </w:r>
    </w:p>
    <w:p w14:paraId="06EE057D" w14:textId="77777777" w:rsidR="00496FE2" w:rsidRDefault="00496FE2" w:rsidP="00334F67">
      <w:pPr>
        <w:widowControl w:val="0"/>
        <w:spacing w:before="80" w:beforeAutospacing="0"/>
        <w:ind w:left="0"/>
        <w:rPr>
          <w:rFonts w:cs="Arial"/>
          <w:szCs w:val="22"/>
        </w:rPr>
      </w:pPr>
      <w:r>
        <w:rPr>
          <w:rFonts w:cs="Arial"/>
          <w:szCs w:val="22"/>
        </w:rPr>
        <w:tab/>
        <w:t>- vypracovat technologický postup prací, který musí stanovit:</w:t>
      </w:r>
    </w:p>
    <w:p w14:paraId="74555277" w14:textId="77777777" w:rsidR="00496FE2" w:rsidRDefault="00496FE2" w:rsidP="00334F67">
      <w:pPr>
        <w:widowControl w:val="0"/>
        <w:spacing w:before="0" w:beforeAutospacing="0"/>
        <w:ind w:left="0"/>
        <w:rPr>
          <w:rFonts w:cs="Arial"/>
          <w:szCs w:val="22"/>
        </w:rPr>
      </w:pPr>
      <w:r>
        <w:rPr>
          <w:rFonts w:cs="Arial"/>
          <w:szCs w:val="22"/>
        </w:rPr>
        <w:tab/>
      </w:r>
      <w:r>
        <w:rPr>
          <w:rFonts w:cs="Arial"/>
          <w:szCs w:val="22"/>
        </w:rPr>
        <w:tab/>
        <w:t>- návaznost a souběh prací</w:t>
      </w:r>
    </w:p>
    <w:p w14:paraId="08499911" w14:textId="77777777" w:rsidR="00496FE2" w:rsidRDefault="00496FE2" w:rsidP="00334F67">
      <w:pPr>
        <w:widowControl w:val="0"/>
        <w:spacing w:before="0" w:beforeAutospacing="0"/>
        <w:ind w:left="0"/>
        <w:rPr>
          <w:rFonts w:cs="Arial"/>
          <w:szCs w:val="22"/>
        </w:rPr>
      </w:pPr>
      <w:r>
        <w:rPr>
          <w:rFonts w:cs="Arial"/>
          <w:szCs w:val="22"/>
        </w:rPr>
        <w:tab/>
      </w:r>
      <w:r>
        <w:rPr>
          <w:rFonts w:cs="Arial"/>
          <w:szCs w:val="22"/>
        </w:rPr>
        <w:tab/>
        <w:t>- pracovní postup</w:t>
      </w:r>
    </w:p>
    <w:p w14:paraId="0A81E224" w14:textId="77777777" w:rsidR="00496FE2" w:rsidRDefault="00496FE2" w:rsidP="00334F67">
      <w:pPr>
        <w:widowControl w:val="0"/>
        <w:spacing w:before="0" w:beforeAutospacing="0"/>
        <w:ind w:left="0"/>
        <w:rPr>
          <w:rFonts w:cs="Arial"/>
          <w:szCs w:val="22"/>
        </w:rPr>
      </w:pPr>
      <w:r>
        <w:rPr>
          <w:rFonts w:cs="Arial"/>
          <w:szCs w:val="22"/>
        </w:rPr>
        <w:tab/>
      </w:r>
      <w:r>
        <w:rPr>
          <w:rFonts w:cs="Arial"/>
          <w:szCs w:val="22"/>
        </w:rPr>
        <w:tab/>
        <w:t>- použití strojů a zařízení</w:t>
      </w:r>
    </w:p>
    <w:p w14:paraId="33CD4510" w14:textId="77777777" w:rsidR="00496FE2" w:rsidRDefault="00496FE2" w:rsidP="00334F67">
      <w:pPr>
        <w:widowControl w:val="0"/>
        <w:spacing w:before="0" w:beforeAutospacing="0"/>
        <w:ind w:left="0"/>
        <w:rPr>
          <w:rFonts w:cs="Arial"/>
          <w:szCs w:val="22"/>
        </w:rPr>
      </w:pPr>
      <w:r>
        <w:rPr>
          <w:rFonts w:cs="Arial"/>
          <w:szCs w:val="22"/>
        </w:rPr>
        <w:tab/>
      </w:r>
      <w:r>
        <w:rPr>
          <w:rFonts w:cs="Arial"/>
          <w:szCs w:val="22"/>
        </w:rPr>
        <w:tab/>
        <w:t>- druhy a typy pomocných stavebních konstrukcí</w:t>
      </w:r>
    </w:p>
    <w:p w14:paraId="64DF4350" w14:textId="77777777" w:rsidR="00496FE2" w:rsidRDefault="00496FE2" w:rsidP="00334F67">
      <w:pPr>
        <w:widowControl w:val="0"/>
        <w:spacing w:before="0" w:beforeAutospacing="0"/>
        <w:ind w:left="0"/>
        <w:rPr>
          <w:rFonts w:cs="Arial"/>
          <w:szCs w:val="22"/>
        </w:rPr>
      </w:pPr>
      <w:r>
        <w:rPr>
          <w:rFonts w:cs="Arial"/>
          <w:szCs w:val="22"/>
        </w:rPr>
        <w:tab/>
      </w:r>
      <w:r>
        <w:rPr>
          <w:rFonts w:cs="Arial"/>
          <w:szCs w:val="22"/>
        </w:rPr>
        <w:tab/>
        <w:t>- způsoby dopravy</w:t>
      </w:r>
    </w:p>
    <w:p w14:paraId="64263F5C" w14:textId="77777777" w:rsidR="00496FE2" w:rsidRDefault="00496FE2" w:rsidP="00334F67">
      <w:pPr>
        <w:widowControl w:val="0"/>
        <w:spacing w:before="0" w:beforeAutospacing="0"/>
        <w:ind w:left="0"/>
        <w:rPr>
          <w:rFonts w:cs="Arial"/>
          <w:szCs w:val="22"/>
        </w:rPr>
      </w:pPr>
      <w:r>
        <w:rPr>
          <w:rFonts w:cs="Arial"/>
          <w:szCs w:val="22"/>
        </w:rPr>
        <w:tab/>
      </w:r>
      <w:r>
        <w:rPr>
          <w:rFonts w:cs="Arial"/>
          <w:szCs w:val="22"/>
        </w:rPr>
        <w:tab/>
        <w:t xml:space="preserve">- technická a organizační opatření </w:t>
      </w:r>
    </w:p>
    <w:p w14:paraId="2A598A75" w14:textId="77777777" w:rsidR="00496FE2" w:rsidRDefault="00496FE2" w:rsidP="00334F67">
      <w:pPr>
        <w:widowControl w:val="0"/>
        <w:spacing w:before="0" w:beforeAutospacing="0"/>
        <w:ind w:left="0"/>
        <w:rPr>
          <w:rFonts w:cs="Arial"/>
          <w:szCs w:val="22"/>
        </w:rPr>
      </w:pPr>
      <w:r>
        <w:rPr>
          <w:rFonts w:cs="Arial"/>
          <w:szCs w:val="22"/>
        </w:rPr>
        <w:tab/>
      </w:r>
      <w:r>
        <w:rPr>
          <w:rFonts w:cs="Arial"/>
          <w:szCs w:val="22"/>
        </w:rPr>
        <w:tab/>
        <w:t>- opatření k zajištění pracoviště</w:t>
      </w:r>
    </w:p>
    <w:p w14:paraId="482182C5" w14:textId="77777777" w:rsidR="00496FE2" w:rsidRPr="0030272B" w:rsidRDefault="00496FE2" w:rsidP="00C057E4">
      <w:pPr>
        <w:pStyle w:val="Styl1"/>
        <w:widowControl w:val="0"/>
        <w:numPr>
          <w:ilvl w:val="0"/>
          <w:numId w:val="0"/>
        </w:numPr>
        <w:spacing w:before="200" w:beforeAutospacing="0" w:after="0" w:afterAutospacing="0"/>
      </w:pPr>
      <w:r w:rsidRPr="0030272B">
        <w:t>Zásady organizace výstavby</w:t>
      </w:r>
    </w:p>
    <w:p w14:paraId="48A2985B" w14:textId="3FEF21C4" w:rsidR="00496FE2" w:rsidRDefault="00496FE2" w:rsidP="00334F67">
      <w:pPr>
        <w:widowControl w:val="0"/>
        <w:spacing w:before="120" w:beforeAutospacing="0"/>
        <w:ind w:left="0"/>
        <w:rPr>
          <w:rFonts w:cs="Arial"/>
          <w:szCs w:val="22"/>
        </w:rPr>
      </w:pPr>
      <w:r>
        <w:rPr>
          <w:rFonts w:cs="Arial"/>
          <w:szCs w:val="22"/>
        </w:rPr>
        <w:t xml:space="preserve">Elektrická energie a voda pro provádění stavby bude řešena ze stávajících rozvodů v objektu. Způsob napojení a měření odběru elektřiny při stavbě bude předmětem domluvy mezi investorem a dodavatelem stavby. Vzhledem k malému rozsahu stavebních prací je plocha staveniště uvažována přímo na místě stavby. </w:t>
      </w:r>
    </w:p>
    <w:p w14:paraId="20BBBE44" w14:textId="77777777" w:rsidR="00496FE2" w:rsidRDefault="00496FE2" w:rsidP="00334F67">
      <w:pPr>
        <w:widowControl w:val="0"/>
        <w:spacing w:before="120" w:beforeAutospacing="0"/>
        <w:ind w:left="0"/>
        <w:rPr>
          <w:rFonts w:cs="Arial"/>
          <w:szCs w:val="22"/>
        </w:rPr>
      </w:pPr>
      <w:r>
        <w:rPr>
          <w:rFonts w:cs="Arial"/>
          <w:szCs w:val="22"/>
        </w:rPr>
        <w:t>Stavební úpravy jsou navrženy v tradiční stavební technologii. V průběhu stavby budou učiněna opatření k zamezení prašnosti, okolí stavby nebude zatíženo nadměrným prášením.</w:t>
      </w:r>
    </w:p>
    <w:p w14:paraId="5D7EFD0F" w14:textId="30EABD52" w:rsidR="00496FE2" w:rsidRDefault="00496FE2" w:rsidP="00334F67">
      <w:pPr>
        <w:widowControl w:val="0"/>
        <w:spacing w:before="120" w:beforeAutospacing="0"/>
        <w:ind w:left="0"/>
        <w:rPr>
          <w:rFonts w:cs="Arial"/>
          <w:szCs w:val="22"/>
        </w:rPr>
      </w:pPr>
      <w:r>
        <w:rPr>
          <w:rFonts w:cs="Arial"/>
          <w:szCs w:val="22"/>
        </w:rPr>
        <w:t>Realizace navrhovaných stavebních prací</w:t>
      </w:r>
      <w:r w:rsidR="00F94202">
        <w:rPr>
          <w:rFonts w:cs="Arial"/>
          <w:szCs w:val="22"/>
        </w:rPr>
        <w:t xml:space="preserve"> navržených v této PD</w:t>
      </w:r>
      <w:r>
        <w:rPr>
          <w:rFonts w:cs="Arial"/>
          <w:szCs w:val="22"/>
        </w:rPr>
        <w:t xml:space="preserve"> bude probíhat v jedné etapě.</w:t>
      </w:r>
      <w:r w:rsidR="00826D9F">
        <w:rPr>
          <w:rFonts w:cs="Arial"/>
          <w:szCs w:val="22"/>
        </w:rPr>
        <w:t xml:space="preserve"> Kompletní rekonstrukce hygienických zařízení v jižní a severní části je rozdělena celkem do </w:t>
      </w:r>
      <w:r w:rsidR="004C7BCD">
        <w:rPr>
          <w:rFonts w:cs="Arial"/>
          <w:szCs w:val="22"/>
        </w:rPr>
        <w:t>tří etap.</w:t>
      </w:r>
    </w:p>
    <w:p w14:paraId="6BBF17CA" w14:textId="77777777" w:rsidR="0052586F" w:rsidRDefault="00E969CD" w:rsidP="00334F67">
      <w:pPr>
        <w:widowControl w:val="0"/>
        <w:tabs>
          <w:tab w:val="left" w:pos="0"/>
        </w:tabs>
        <w:spacing w:before="120" w:beforeAutospacing="0"/>
        <w:ind w:left="0"/>
        <w:outlineLvl w:val="9"/>
        <w:rPr>
          <w:rFonts w:cs="Arial"/>
          <w:b/>
          <w:szCs w:val="22"/>
        </w:rPr>
      </w:pPr>
      <w:r>
        <w:rPr>
          <w:rFonts w:cs="Arial"/>
          <w:b/>
          <w:noProof/>
          <w:szCs w:val="22"/>
        </w:rPr>
        <w:drawing>
          <wp:anchor distT="0" distB="0" distL="114300" distR="114300" simplePos="0" relativeHeight="251660288" behindDoc="1" locked="0" layoutInCell="1" allowOverlap="1" wp14:anchorId="3840E11C" wp14:editId="2C08CFE8">
            <wp:simplePos x="0" y="0"/>
            <wp:positionH relativeFrom="column">
              <wp:posOffset>2539571</wp:posOffset>
            </wp:positionH>
            <wp:positionV relativeFrom="paragraph">
              <wp:posOffset>199139</wp:posOffset>
            </wp:positionV>
            <wp:extent cx="1041400" cy="946785"/>
            <wp:effectExtent l="0" t="0" r="0" b="0"/>
            <wp:wrapTight wrapText="bothSides">
              <wp:wrapPolygon edited="0">
                <wp:start x="0" y="0"/>
                <wp:lineTo x="0" y="21296"/>
                <wp:lineTo x="21337" y="21296"/>
                <wp:lineTo x="21337" y="0"/>
                <wp:lineTo x="0" y="0"/>
              </wp:wrapPolygon>
            </wp:wrapTight>
            <wp:docPr id="4" name="obrázek 4" descr="C:\Users\Martin\Desktop\PODP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artin\Desktop\PODPIS.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41400" cy="94678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3BA4B1AC" w14:textId="77777777" w:rsidR="00AF6696" w:rsidRPr="002C3BBA" w:rsidRDefault="0080397D" w:rsidP="002C3BBA">
      <w:pPr>
        <w:widowControl w:val="0"/>
        <w:ind w:left="0"/>
        <w:rPr>
          <w:rFonts w:cs="Arial"/>
          <w:szCs w:val="22"/>
        </w:rPr>
      </w:pPr>
      <w:r w:rsidRPr="009C1D6E">
        <w:rPr>
          <w:rFonts w:cs="Arial"/>
          <w:szCs w:val="22"/>
        </w:rPr>
        <w:t>Vypracoval: Ing. Martin Bank</w:t>
      </w:r>
    </w:p>
    <w:sectPr w:rsidR="00AF6696" w:rsidRPr="002C3BBA" w:rsidSect="00093636">
      <w:footerReference w:type="default" r:id="rId9"/>
      <w:pgSz w:w="11906" w:h="16838"/>
      <w:pgMar w:top="1134" w:right="1134" w:bottom="1134" w:left="1134" w:header="709"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64C2C" w14:textId="77777777" w:rsidR="007856AF" w:rsidRDefault="007856AF" w:rsidP="00E26768">
      <w:r>
        <w:separator/>
      </w:r>
    </w:p>
  </w:endnote>
  <w:endnote w:type="continuationSeparator" w:id="0">
    <w:p w14:paraId="22D2BCA8" w14:textId="77777777" w:rsidR="007856AF" w:rsidRDefault="007856AF" w:rsidP="00E26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Segoe UI Symbol"/>
    <w:charset w:val="02"/>
    <w:family w:val="auto"/>
    <w:pitch w:val="default"/>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728C5" w14:textId="77777777" w:rsidR="007856AF" w:rsidRDefault="007856AF" w:rsidP="00E26768">
    <w:pPr>
      <w:pStyle w:val="Zpat"/>
    </w:pPr>
    <w:r>
      <w:fldChar w:fldCharType="begin"/>
    </w:r>
    <w:r>
      <w:instrText>PAGE   \* MERGEFORMAT</w:instrText>
    </w:r>
    <w:r>
      <w:fldChar w:fldCharType="separate"/>
    </w:r>
    <w:r w:rsidR="006F2145">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CBDDD" w14:textId="77777777" w:rsidR="007856AF" w:rsidRDefault="007856AF" w:rsidP="00E26768">
      <w:r>
        <w:separator/>
      </w:r>
    </w:p>
  </w:footnote>
  <w:footnote w:type="continuationSeparator" w:id="0">
    <w:p w14:paraId="10495351" w14:textId="77777777" w:rsidR="007856AF" w:rsidRDefault="007856AF" w:rsidP="00E267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multilevel"/>
    <w:tmpl w:val="0000000B"/>
    <w:lvl w:ilvl="0">
      <w:start w:val="1"/>
      <w:numFmt w:val="bullet"/>
      <w:lvlText w:val=""/>
      <w:lvlJc w:val="left"/>
      <w:pPr>
        <w:tabs>
          <w:tab w:val="num" w:pos="720"/>
        </w:tabs>
      </w:pPr>
      <w:rPr>
        <w:rFonts w:ascii="Symbol" w:hAnsi="Symbol" w:cs="StarSymbol"/>
        <w:sz w:val="18"/>
        <w:szCs w:val="18"/>
      </w:r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 w15:restartNumberingAfterBreak="0">
    <w:nsid w:val="13876898"/>
    <w:multiLevelType w:val="multilevel"/>
    <w:tmpl w:val="A4E0D606"/>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16FF7B63"/>
    <w:multiLevelType w:val="multilevel"/>
    <w:tmpl w:val="60E83236"/>
    <w:lvl w:ilvl="0">
      <w:start w:val="1"/>
      <w:numFmt w:val="decimal"/>
      <w:lvlText w:val="%1."/>
      <w:lvlJc w:val="left"/>
      <w:pPr>
        <w:ind w:left="360" w:hanging="360"/>
      </w:pPr>
      <w:rPr>
        <w:rFonts w:hint="default"/>
      </w:rPr>
    </w:lvl>
    <w:lvl w:ilvl="1">
      <w:start w:val="1"/>
      <w:numFmt w:val="decimal"/>
      <w:pStyle w:val="Styl1"/>
      <w:lvlText w:val="B.2.%2"/>
      <w:lvlJc w:val="left"/>
      <w:pPr>
        <w:ind w:left="284" w:firstLine="0"/>
      </w:pPr>
      <w:rPr>
        <w:rFonts w:hint="default"/>
        <w:b/>
        <w:i w:val="0"/>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lowerLetter"/>
      <w:lvlText w:val="%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A933942"/>
    <w:multiLevelType w:val="multilevel"/>
    <w:tmpl w:val="9410B398"/>
    <w:lvl w:ilvl="0">
      <w:start w:val="1"/>
      <w:numFmt w:val="decimal"/>
      <w:pStyle w:val="Styl2"/>
      <w:lvlText w:val="a.%1"/>
      <w:lvlJc w:val="left"/>
      <w:pPr>
        <w:ind w:left="360" w:hanging="360"/>
      </w:pPr>
      <w:rPr>
        <w:rFonts w:hint="default"/>
        <w:b/>
        <w:i w:val="0"/>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F1C1B61"/>
    <w:multiLevelType w:val="hybridMultilevel"/>
    <w:tmpl w:val="7F62341C"/>
    <w:lvl w:ilvl="0" w:tplc="04050017">
      <w:start w:val="1"/>
      <w:numFmt w:val="lowerLetter"/>
      <w:lvlText w:val="%1)"/>
      <w:lvlJc w:val="left"/>
      <w:pPr>
        <w:ind w:left="928" w:hanging="360"/>
      </w:pPr>
      <w:rPr>
        <w:rFonts w:hint="default"/>
        <w:b/>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5" w15:restartNumberingAfterBreak="0">
    <w:nsid w:val="2F0938A4"/>
    <w:multiLevelType w:val="hybridMultilevel"/>
    <w:tmpl w:val="F41A372E"/>
    <w:lvl w:ilvl="0" w:tplc="5B64605A">
      <w:start w:val="1"/>
      <w:numFmt w:val="bullet"/>
      <w:lvlText w:val="-"/>
      <w:lvlJc w:val="left"/>
      <w:pPr>
        <w:ind w:left="927" w:hanging="360"/>
      </w:pPr>
      <w:rPr>
        <w:rFonts w:ascii="Calibri" w:eastAsia="Times New Roman" w:hAnsi="Calibri"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3A4114A2"/>
    <w:multiLevelType w:val="hybridMultilevel"/>
    <w:tmpl w:val="680AB7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0ED18F7"/>
    <w:multiLevelType w:val="hybridMultilevel"/>
    <w:tmpl w:val="9DC875EE"/>
    <w:lvl w:ilvl="0" w:tplc="E75072AA">
      <w:start w:val="1"/>
      <w:numFmt w:val="lowerLetter"/>
      <w:pStyle w:val="Bezmezer"/>
      <w:lvlText w:val="%1)"/>
      <w:lvlJc w:val="left"/>
      <w:pPr>
        <w:ind w:left="928" w:hanging="360"/>
      </w:pPr>
      <w:rPr>
        <w:rFonts w:ascii="Calibri" w:hAnsi="Calibri" w:hint="default"/>
        <w:b/>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8" w15:restartNumberingAfterBreak="0">
    <w:nsid w:val="507F52C7"/>
    <w:multiLevelType w:val="hybridMultilevel"/>
    <w:tmpl w:val="E47AA762"/>
    <w:lvl w:ilvl="0" w:tplc="E75072AA">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9" w15:restartNumberingAfterBreak="0">
    <w:nsid w:val="5CBA24E6"/>
    <w:multiLevelType w:val="hybridMultilevel"/>
    <w:tmpl w:val="7F62341C"/>
    <w:lvl w:ilvl="0" w:tplc="04050017">
      <w:start w:val="1"/>
      <w:numFmt w:val="lowerLetter"/>
      <w:lvlText w:val="%1)"/>
      <w:lvlJc w:val="left"/>
      <w:pPr>
        <w:ind w:left="928" w:hanging="360"/>
      </w:pPr>
      <w:rPr>
        <w:rFonts w:hint="default"/>
        <w:b/>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0"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1" w15:restartNumberingAfterBreak="0">
    <w:nsid w:val="72AD339F"/>
    <w:multiLevelType w:val="hybridMultilevel"/>
    <w:tmpl w:val="246E10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6DE694F"/>
    <w:multiLevelType w:val="hybridMultilevel"/>
    <w:tmpl w:val="E6BAEB3A"/>
    <w:lvl w:ilvl="0" w:tplc="A140A68C">
      <w:numFmt w:val="bullet"/>
      <w:lvlText w:val="-"/>
      <w:lvlJc w:val="left"/>
      <w:pPr>
        <w:ind w:left="2487" w:hanging="360"/>
      </w:pPr>
      <w:rPr>
        <w:rFonts w:ascii="Arial" w:eastAsia="Times New Roman" w:hAnsi="Arial" w:cs="Arial" w:hint="default"/>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num w:numId="1">
    <w:abstractNumId w:val="10"/>
  </w:num>
  <w:num w:numId="2">
    <w:abstractNumId w:val="3"/>
  </w:num>
  <w:num w:numId="3">
    <w:abstractNumId w:val="2"/>
  </w:num>
  <w:num w:numId="4">
    <w:abstractNumId w:val="7"/>
  </w:num>
  <w:num w:numId="5">
    <w:abstractNumId w:val="7"/>
    <w:lvlOverride w:ilvl="0">
      <w:startOverride w:val="1"/>
    </w:lvlOverride>
  </w:num>
  <w:num w:numId="6">
    <w:abstractNumId w:val="7"/>
    <w:lvlOverride w:ilvl="0">
      <w:startOverride w:val="1"/>
    </w:lvlOverride>
  </w:num>
  <w:num w:numId="7">
    <w:abstractNumId w:val="7"/>
    <w:lvlOverride w:ilvl="0">
      <w:startOverride w:val="1"/>
    </w:lvlOverride>
  </w:num>
  <w:num w:numId="8">
    <w:abstractNumId w:val="7"/>
    <w:lvlOverride w:ilvl="0">
      <w:startOverride w:val="1"/>
    </w:lvlOverride>
  </w:num>
  <w:num w:numId="9">
    <w:abstractNumId w:val="7"/>
    <w:lvlOverride w:ilvl="0">
      <w:startOverride w:val="1"/>
    </w:lvlOverride>
  </w:num>
  <w:num w:numId="10">
    <w:abstractNumId w:val="7"/>
    <w:lvlOverride w:ilvl="0">
      <w:startOverride w:val="1"/>
    </w:lvlOverride>
  </w:num>
  <w:num w:numId="11">
    <w:abstractNumId w:val="7"/>
    <w:lvlOverride w:ilvl="0">
      <w:startOverride w:val="1"/>
    </w:lvlOverride>
  </w:num>
  <w:num w:numId="12">
    <w:abstractNumId w:val="7"/>
    <w:lvlOverride w:ilvl="0">
      <w:startOverride w:val="1"/>
    </w:lvlOverride>
  </w:num>
  <w:num w:numId="13">
    <w:abstractNumId w:val="7"/>
    <w:lvlOverride w:ilvl="0">
      <w:startOverride w:val="1"/>
    </w:lvlOverride>
  </w:num>
  <w:num w:numId="14">
    <w:abstractNumId w:val="7"/>
    <w:lvlOverride w:ilvl="0">
      <w:startOverride w:val="1"/>
    </w:lvlOverride>
  </w:num>
  <w:num w:numId="15">
    <w:abstractNumId w:val="7"/>
    <w:lvlOverride w:ilvl="0">
      <w:startOverride w:val="3"/>
    </w:lvlOverride>
  </w:num>
  <w:num w:numId="16">
    <w:abstractNumId w:val="7"/>
    <w:lvlOverride w:ilvl="0">
      <w:startOverride w:val="3"/>
    </w:lvlOverride>
  </w:num>
  <w:num w:numId="17">
    <w:abstractNumId w:val="5"/>
  </w:num>
  <w:num w:numId="18">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0"/>
  </w:num>
  <w:num w:numId="21">
    <w:abstractNumId w:val="1"/>
  </w:num>
  <w:num w:numId="22">
    <w:abstractNumId w:val="11"/>
  </w:num>
  <w:num w:numId="23">
    <w:abstractNumId w:val="7"/>
    <w:lvlOverride w:ilvl="0">
      <w:startOverride w:val="1"/>
    </w:lvlOverride>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 w:numId="35">
    <w:abstractNumId w:val="2"/>
  </w:num>
  <w:num w:numId="36">
    <w:abstractNumId w:val="12"/>
  </w:num>
  <w:num w:numId="37">
    <w:abstractNumId w:val="9"/>
  </w:num>
  <w:num w:numId="38">
    <w:abstractNumId w:val="7"/>
  </w:num>
  <w:num w:numId="39">
    <w:abstractNumId w:val="7"/>
  </w:num>
  <w:num w:numId="40">
    <w:abstractNumId w:val="7"/>
  </w:num>
  <w:num w:numId="41">
    <w:abstractNumId w:val="7"/>
  </w:num>
  <w:num w:numId="42">
    <w:abstractNumId w:val="7"/>
  </w:num>
  <w:num w:numId="43">
    <w:abstractNumId w:val="4"/>
  </w:num>
  <w:num w:numId="44">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823E2"/>
    <w:rsid w:val="00001013"/>
    <w:rsid w:val="000022C0"/>
    <w:rsid w:val="0000251F"/>
    <w:rsid w:val="00005413"/>
    <w:rsid w:val="00006EF7"/>
    <w:rsid w:val="000209B6"/>
    <w:rsid w:val="00027CD7"/>
    <w:rsid w:val="00031E2A"/>
    <w:rsid w:val="000338FE"/>
    <w:rsid w:val="00033CC2"/>
    <w:rsid w:val="00041E63"/>
    <w:rsid w:val="00041E65"/>
    <w:rsid w:val="000427D3"/>
    <w:rsid w:val="00043AB7"/>
    <w:rsid w:val="00050AC5"/>
    <w:rsid w:val="00051005"/>
    <w:rsid w:val="000532FA"/>
    <w:rsid w:val="00053803"/>
    <w:rsid w:val="00064B66"/>
    <w:rsid w:val="00065D65"/>
    <w:rsid w:val="00076866"/>
    <w:rsid w:val="0008196B"/>
    <w:rsid w:val="00081A0F"/>
    <w:rsid w:val="00083799"/>
    <w:rsid w:val="00084302"/>
    <w:rsid w:val="00092698"/>
    <w:rsid w:val="00093636"/>
    <w:rsid w:val="000A4318"/>
    <w:rsid w:val="000A53F0"/>
    <w:rsid w:val="000B1603"/>
    <w:rsid w:val="000B1629"/>
    <w:rsid w:val="000B18F9"/>
    <w:rsid w:val="000B67EA"/>
    <w:rsid w:val="000B7CF5"/>
    <w:rsid w:val="000C1080"/>
    <w:rsid w:val="000C13A9"/>
    <w:rsid w:val="000C1791"/>
    <w:rsid w:val="000C2890"/>
    <w:rsid w:val="000C2C1D"/>
    <w:rsid w:val="000C7C04"/>
    <w:rsid w:val="000D545C"/>
    <w:rsid w:val="000F2AE1"/>
    <w:rsid w:val="000F5C25"/>
    <w:rsid w:val="000F5E00"/>
    <w:rsid w:val="000F605D"/>
    <w:rsid w:val="0010102F"/>
    <w:rsid w:val="00126D5B"/>
    <w:rsid w:val="0013290C"/>
    <w:rsid w:val="00137482"/>
    <w:rsid w:val="00142CDE"/>
    <w:rsid w:val="00143F00"/>
    <w:rsid w:val="00145D37"/>
    <w:rsid w:val="0014658A"/>
    <w:rsid w:val="00152769"/>
    <w:rsid w:val="00156E16"/>
    <w:rsid w:val="00157117"/>
    <w:rsid w:val="00160EDC"/>
    <w:rsid w:val="001646C4"/>
    <w:rsid w:val="00164D44"/>
    <w:rsid w:val="00167635"/>
    <w:rsid w:val="0017125D"/>
    <w:rsid w:val="0017175D"/>
    <w:rsid w:val="0017184A"/>
    <w:rsid w:val="00174490"/>
    <w:rsid w:val="00187DDB"/>
    <w:rsid w:val="0019104C"/>
    <w:rsid w:val="001A423F"/>
    <w:rsid w:val="001A5627"/>
    <w:rsid w:val="001B1026"/>
    <w:rsid w:val="001B2EE1"/>
    <w:rsid w:val="001B3AD1"/>
    <w:rsid w:val="001C0354"/>
    <w:rsid w:val="001C2A1D"/>
    <w:rsid w:val="001F4214"/>
    <w:rsid w:val="001F4B2D"/>
    <w:rsid w:val="002010F0"/>
    <w:rsid w:val="00201900"/>
    <w:rsid w:val="00205222"/>
    <w:rsid w:val="002065C5"/>
    <w:rsid w:val="00210D3F"/>
    <w:rsid w:val="00212494"/>
    <w:rsid w:val="002162F2"/>
    <w:rsid w:val="0021667C"/>
    <w:rsid w:val="00222908"/>
    <w:rsid w:val="00231DBF"/>
    <w:rsid w:val="00235864"/>
    <w:rsid w:val="00241276"/>
    <w:rsid w:val="002412B3"/>
    <w:rsid w:val="002468FB"/>
    <w:rsid w:val="00253661"/>
    <w:rsid w:val="002550F2"/>
    <w:rsid w:val="00256815"/>
    <w:rsid w:val="002652D1"/>
    <w:rsid w:val="00265CB1"/>
    <w:rsid w:val="00271028"/>
    <w:rsid w:val="00271486"/>
    <w:rsid w:val="00274792"/>
    <w:rsid w:val="00281648"/>
    <w:rsid w:val="0028186C"/>
    <w:rsid w:val="00284C11"/>
    <w:rsid w:val="00291931"/>
    <w:rsid w:val="002A18F3"/>
    <w:rsid w:val="002A2C5C"/>
    <w:rsid w:val="002A4D7B"/>
    <w:rsid w:val="002A545D"/>
    <w:rsid w:val="002B1B43"/>
    <w:rsid w:val="002C3BBA"/>
    <w:rsid w:val="002C3C94"/>
    <w:rsid w:val="002C4CA5"/>
    <w:rsid w:val="002D41F4"/>
    <w:rsid w:val="002D7BE9"/>
    <w:rsid w:val="002E0E21"/>
    <w:rsid w:val="002E2466"/>
    <w:rsid w:val="002E3CFD"/>
    <w:rsid w:val="002E67F7"/>
    <w:rsid w:val="002F09B1"/>
    <w:rsid w:val="002F1DA6"/>
    <w:rsid w:val="002F3099"/>
    <w:rsid w:val="002F3569"/>
    <w:rsid w:val="002F56E9"/>
    <w:rsid w:val="002F7A4A"/>
    <w:rsid w:val="002F7DA7"/>
    <w:rsid w:val="00301D44"/>
    <w:rsid w:val="003030AD"/>
    <w:rsid w:val="00305180"/>
    <w:rsid w:val="00310724"/>
    <w:rsid w:val="00310F2D"/>
    <w:rsid w:val="0031485F"/>
    <w:rsid w:val="00314EDA"/>
    <w:rsid w:val="0031623F"/>
    <w:rsid w:val="00326043"/>
    <w:rsid w:val="003270F5"/>
    <w:rsid w:val="003311C7"/>
    <w:rsid w:val="00331EBC"/>
    <w:rsid w:val="00334F67"/>
    <w:rsid w:val="003352AA"/>
    <w:rsid w:val="00347891"/>
    <w:rsid w:val="0035252F"/>
    <w:rsid w:val="00355662"/>
    <w:rsid w:val="00356488"/>
    <w:rsid w:val="003571FE"/>
    <w:rsid w:val="00361C98"/>
    <w:rsid w:val="00364745"/>
    <w:rsid w:val="00364D0C"/>
    <w:rsid w:val="00366813"/>
    <w:rsid w:val="003701F0"/>
    <w:rsid w:val="00377457"/>
    <w:rsid w:val="00382D42"/>
    <w:rsid w:val="003902ED"/>
    <w:rsid w:val="003931A6"/>
    <w:rsid w:val="003A07C6"/>
    <w:rsid w:val="003A1820"/>
    <w:rsid w:val="003A2A81"/>
    <w:rsid w:val="003A2B20"/>
    <w:rsid w:val="003A6232"/>
    <w:rsid w:val="003B03EB"/>
    <w:rsid w:val="003B66F2"/>
    <w:rsid w:val="003B6C1C"/>
    <w:rsid w:val="003C0FB8"/>
    <w:rsid w:val="003C3AF7"/>
    <w:rsid w:val="003C3D46"/>
    <w:rsid w:val="003D0C48"/>
    <w:rsid w:val="003D3877"/>
    <w:rsid w:val="003D4628"/>
    <w:rsid w:val="003D4B83"/>
    <w:rsid w:val="003F2342"/>
    <w:rsid w:val="003F25C7"/>
    <w:rsid w:val="003F323F"/>
    <w:rsid w:val="00406668"/>
    <w:rsid w:val="00406975"/>
    <w:rsid w:val="00414501"/>
    <w:rsid w:val="004150A1"/>
    <w:rsid w:val="00416DD4"/>
    <w:rsid w:val="004204E5"/>
    <w:rsid w:val="00421029"/>
    <w:rsid w:val="004237AE"/>
    <w:rsid w:val="00425427"/>
    <w:rsid w:val="004258A6"/>
    <w:rsid w:val="004265D2"/>
    <w:rsid w:val="004276D5"/>
    <w:rsid w:val="004301DF"/>
    <w:rsid w:val="00431375"/>
    <w:rsid w:val="004313A5"/>
    <w:rsid w:val="004366F8"/>
    <w:rsid w:val="004377C2"/>
    <w:rsid w:val="004423D3"/>
    <w:rsid w:val="00443855"/>
    <w:rsid w:val="004459E7"/>
    <w:rsid w:val="00445D8E"/>
    <w:rsid w:val="004470EC"/>
    <w:rsid w:val="00451DBE"/>
    <w:rsid w:val="00455FDE"/>
    <w:rsid w:val="004571B8"/>
    <w:rsid w:val="00457B2B"/>
    <w:rsid w:val="00460DF2"/>
    <w:rsid w:val="00461F02"/>
    <w:rsid w:val="00463B60"/>
    <w:rsid w:val="00464574"/>
    <w:rsid w:val="00464B8E"/>
    <w:rsid w:val="00464FAB"/>
    <w:rsid w:val="0047131E"/>
    <w:rsid w:val="00471C2B"/>
    <w:rsid w:val="004928D2"/>
    <w:rsid w:val="00494E8C"/>
    <w:rsid w:val="00496FE2"/>
    <w:rsid w:val="004A0497"/>
    <w:rsid w:val="004B1518"/>
    <w:rsid w:val="004C0168"/>
    <w:rsid w:val="004C1160"/>
    <w:rsid w:val="004C2724"/>
    <w:rsid w:val="004C7BCD"/>
    <w:rsid w:val="004D08D2"/>
    <w:rsid w:val="004D77AC"/>
    <w:rsid w:val="004E5FD1"/>
    <w:rsid w:val="004F4D31"/>
    <w:rsid w:val="004F51FC"/>
    <w:rsid w:val="004F5747"/>
    <w:rsid w:val="004F662C"/>
    <w:rsid w:val="005002F7"/>
    <w:rsid w:val="00500784"/>
    <w:rsid w:val="0050628A"/>
    <w:rsid w:val="005075E2"/>
    <w:rsid w:val="00521A96"/>
    <w:rsid w:val="00522049"/>
    <w:rsid w:val="00522AD7"/>
    <w:rsid w:val="00524EAF"/>
    <w:rsid w:val="0052586F"/>
    <w:rsid w:val="005307E0"/>
    <w:rsid w:val="00540CAF"/>
    <w:rsid w:val="00543D5F"/>
    <w:rsid w:val="00546F85"/>
    <w:rsid w:val="00550891"/>
    <w:rsid w:val="005535D7"/>
    <w:rsid w:val="005543E4"/>
    <w:rsid w:val="005553D3"/>
    <w:rsid w:val="00557A61"/>
    <w:rsid w:val="00560044"/>
    <w:rsid w:val="00563DAB"/>
    <w:rsid w:val="00565108"/>
    <w:rsid w:val="00565C1C"/>
    <w:rsid w:val="00570B06"/>
    <w:rsid w:val="00583AFD"/>
    <w:rsid w:val="00584407"/>
    <w:rsid w:val="00587890"/>
    <w:rsid w:val="005908CD"/>
    <w:rsid w:val="005914A2"/>
    <w:rsid w:val="005935D0"/>
    <w:rsid w:val="0059428F"/>
    <w:rsid w:val="00594508"/>
    <w:rsid w:val="0059638D"/>
    <w:rsid w:val="005A06AC"/>
    <w:rsid w:val="005A4DFD"/>
    <w:rsid w:val="005A717E"/>
    <w:rsid w:val="005B2735"/>
    <w:rsid w:val="005B28E3"/>
    <w:rsid w:val="005B30A2"/>
    <w:rsid w:val="005B7823"/>
    <w:rsid w:val="005B7AD2"/>
    <w:rsid w:val="005C5506"/>
    <w:rsid w:val="005D34FA"/>
    <w:rsid w:val="005D4AD9"/>
    <w:rsid w:val="005D7B47"/>
    <w:rsid w:val="005D7B82"/>
    <w:rsid w:val="005E17A7"/>
    <w:rsid w:val="005E490B"/>
    <w:rsid w:val="005E56F3"/>
    <w:rsid w:val="005E625A"/>
    <w:rsid w:val="005E7B50"/>
    <w:rsid w:val="005F0F45"/>
    <w:rsid w:val="005F137F"/>
    <w:rsid w:val="005F15F4"/>
    <w:rsid w:val="005F3CC1"/>
    <w:rsid w:val="005F4A25"/>
    <w:rsid w:val="00600544"/>
    <w:rsid w:val="00600B41"/>
    <w:rsid w:val="00604158"/>
    <w:rsid w:val="00610A1E"/>
    <w:rsid w:val="00611905"/>
    <w:rsid w:val="00611A4B"/>
    <w:rsid w:val="006306F4"/>
    <w:rsid w:val="006308C0"/>
    <w:rsid w:val="00632B48"/>
    <w:rsid w:val="006330CE"/>
    <w:rsid w:val="00642C60"/>
    <w:rsid w:val="006430B9"/>
    <w:rsid w:val="006461BC"/>
    <w:rsid w:val="0064633A"/>
    <w:rsid w:val="00654306"/>
    <w:rsid w:val="00661BCB"/>
    <w:rsid w:val="00662260"/>
    <w:rsid w:val="00662409"/>
    <w:rsid w:val="006670C9"/>
    <w:rsid w:val="00670431"/>
    <w:rsid w:val="00672712"/>
    <w:rsid w:val="00681BB9"/>
    <w:rsid w:val="00684952"/>
    <w:rsid w:val="00692B31"/>
    <w:rsid w:val="00694A0C"/>
    <w:rsid w:val="006A1081"/>
    <w:rsid w:val="006A51E6"/>
    <w:rsid w:val="006B1381"/>
    <w:rsid w:val="006B1920"/>
    <w:rsid w:val="006B307A"/>
    <w:rsid w:val="006B5BBF"/>
    <w:rsid w:val="006D4B0E"/>
    <w:rsid w:val="006E0E3A"/>
    <w:rsid w:val="006E12D8"/>
    <w:rsid w:val="006E30E2"/>
    <w:rsid w:val="006E349E"/>
    <w:rsid w:val="006F2145"/>
    <w:rsid w:val="006F3CD3"/>
    <w:rsid w:val="006F4366"/>
    <w:rsid w:val="006F49D8"/>
    <w:rsid w:val="006F70C7"/>
    <w:rsid w:val="007026D4"/>
    <w:rsid w:val="0071035B"/>
    <w:rsid w:val="00711F48"/>
    <w:rsid w:val="007127B8"/>
    <w:rsid w:val="00715C65"/>
    <w:rsid w:val="00716CD3"/>
    <w:rsid w:val="0073290A"/>
    <w:rsid w:val="00733AAA"/>
    <w:rsid w:val="0073423D"/>
    <w:rsid w:val="007406A8"/>
    <w:rsid w:val="00742365"/>
    <w:rsid w:val="00745913"/>
    <w:rsid w:val="00750013"/>
    <w:rsid w:val="00753C16"/>
    <w:rsid w:val="00757343"/>
    <w:rsid w:val="007609EA"/>
    <w:rsid w:val="00763572"/>
    <w:rsid w:val="00763986"/>
    <w:rsid w:val="00763C66"/>
    <w:rsid w:val="007672FA"/>
    <w:rsid w:val="007774C3"/>
    <w:rsid w:val="00781786"/>
    <w:rsid w:val="007856AF"/>
    <w:rsid w:val="0078711B"/>
    <w:rsid w:val="007A1907"/>
    <w:rsid w:val="007A194C"/>
    <w:rsid w:val="007B2CBA"/>
    <w:rsid w:val="007B3E12"/>
    <w:rsid w:val="007B7C85"/>
    <w:rsid w:val="007C043B"/>
    <w:rsid w:val="007C0B85"/>
    <w:rsid w:val="007C14FF"/>
    <w:rsid w:val="007C4D10"/>
    <w:rsid w:val="007C516D"/>
    <w:rsid w:val="007C5207"/>
    <w:rsid w:val="007C6440"/>
    <w:rsid w:val="007C671C"/>
    <w:rsid w:val="007C7816"/>
    <w:rsid w:val="007C7892"/>
    <w:rsid w:val="007D6ABF"/>
    <w:rsid w:val="007E1529"/>
    <w:rsid w:val="007E2AAB"/>
    <w:rsid w:val="007E7008"/>
    <w:rsid w:val="007E7939"/>
    <w:rsid w:val="007F0621"/>
    <w:rsid w:val="007F2760"/>
    <w:rsid w:val="007F603D"/>
    <w:rsid w:val="007F7D21"/>
    <w:rsid w:val="00800051"/>
    <w:rsid w:val="0080180A"/>
    <w:rsid w:val="0080397D"/>
    <w:rsid w:val="00805FA9"/>
    <w:rsid w:val="00806A5C"/>
    <w:rsid w:val="00807E81"/>
    <w:rsid w:val="0081134E"/>
    <w:rsid w:val="00811AB5"/>
    <w:rsid w:val="008140DB"/>
    <w:rsid w:val="008143C0"/>
    <w:rsid w:val="0081710C"/>
    <w:rsid w:val="0082076E"/>
    <w:rsid w:val="00822182"/>
    <w:rsid w:val="00822D60"/>
    <w:rsid w:val="008250FC"/>
    <w:rsid w:val="0082614F"/>
    <w:rsid w:val="00826D9F"/>
    <w:rsid w:val="0083176E"/>
    <w:rsid w:val="0085404A"/>
    <w:rsid w:val="00857A41"/>
    <w:rsid w:val="00862A1F"/>
    <w:rsid w:val="00864EA2"/>
    <w:rsid w:val="0086624F"/>
    <w:rsid w:val="0087122E"/>
    <w:rsid w:val="00873E53"/>
    <w:rsid w:val="0087465E"/>
    <w:rsid w:val="008765DE"/>
    <w:rsid w:val="00880339"/>
    <w:rsid w:val="008817AA"/>
    <w:rsid w:val="00884104"/>
    <w:rsid w:val="008855B5"/>
    <w:rsid w:val="008920EF"/>
    <w:rsid w:val="00893791"/>
    <w:rsid w:val="008A2CC1"/>
    <w:rsid w:val="008A5427"/>
    <w:rsid w:val="008A775D"/>
    <w:rsid w:val="008A7B82"/>
    <w:rsid w:val="008B376C"/>
    <w:rsid w:val="008B6E4F"/>
    <w:rsid w:val="008C183B"/>
    <w:rsid w:val="008C2B88"/>
    <w:rsid w:val="008D1B7B"/>
    <w:rsid w:val="008D21CD"/>
    <w:rsid w:val="008E016C"/>
    <w:rsid w:val="008E2825"/>
    <w:rsid w:val="008E4D47"/>
    <w:rsid w:val="008F0AC5"/>
    <w:rsid w:val="008F19AA"/>
    <w:rsid w:val="008F2E94"/>
    <w:rsid w:val="008F5870"/>
    <w:rsid w:val="009021A1"/>
    <w:rsid w:val="009025A7"/>
    <w:rsid w:val="00906329"/>
    <w:rsid w:val="009068C4"/>
    <w:rsid w:val="00911CF2"/>
    <w:rsid w:val="00917F03"/>
    <w:rsid w:val="00922A69"/>
    <w:rsid w:val="00925B74"/>
    <w:rsid w:val="0093100C"/>
    <w:rsid w:val="00931C28"/>
    <w:rsid w:val="00956A81"/>
    <w:rsid w:val="009600D0"/>
    <w:rsid w:val="009624A9"/>
    <w:rsid w:val="00962684"/>
    <w:rsid w:val="00967893"/>
    <w:rsid w:val="009823E2"/>
    <w:rsid w:val="00983A3B"/>
    <w:rsid w:val="00983EB3"/>
    <w:rsid w:val="009855F5"/>
    <w:rsid w:val="00986627"/>
    <w:rsid w:val="00990B0E"/>
    <w:rsid w:val="00992F87"/>
    <w:rsid w:val="009953C0"/>
    <w:rsid w:val="009A01A6"/>
    <w:rsid w:val="009A48EB"/>
    <w:rsid w:val="009A4C1C"/>
    <w:rsid w:val="009A717C"/>
    <w:rsid w:val="009B06A2"/>
    <w:rsid w:val="009B2813"/>
    <w:rsid w:val="009C0A07"/>
    <w:rsid w:val="009C1D6E"/>
    <w:rsid w:val="009D1082"/>
    <w:rsid w:val="009D29A6"/>
    <w:rsid w:val="009D4FDC"/>
    <w:rsid w:val="009D5F09"/>
    <w:rsid w:val="009E249F"/>
    <w:rsid w:val="009E2D09"/>
    <w:rsid w:val="009E796B"/>
    <w:rsid w:val="009F4C23"/>
    <w:rsid w:val="009F5271"/>
    <w:rsid w:val="00A0397D"/>
    <w:rsid w:val="00A03BE6"/>
    <w:rsid w:val="00A102CE"/>
    <w:rsid w:val="00A1362D"/>
    <w:rsid w:val="00A14454"/>
    <w:rsid w:val="00A213CC"/>
    <w:rsid w:val="00A2527E"/>
    <w:rsid w:val="00A30238"/>
    <w:rsid w:val="00A3455C"/>
    <w:rsid w:val="00A36921"/>
    <w:rsid w:val="00A36A1F"/>
    <w:rsid w:val="00A40AD9"/>
    <w:rsid w:val="00A4540D"/>
    <w:rsid w:val="00A470A3"/>
    <w:rsid w:val="00A51182"/>
    <w:rsid w:val="00A6085E"/>
    <w:rsid w:val="00A62844"/>
    <w:rsid w:val="00A70673"/>
    <w:rsid w:val="00A71A1D"/>
    <w:rsid w:val="00A71D7B"/>
    <w:rsid w:val="00A75B1A"/>
    <w:rsid w:val="00A81EA4"/>
    <w:rsid w:val="00A8427A"/>
    <w:rsid w:val="00A84512"/>
    <w:rsid w:val="00A8539A"/>
    <w:rsid w:val="00A9092C"/>
    <w:rsid w:val="00A90E01"/>
    <w:rsid w:val="00A92F9B"/>
    <w:rsid w:val="00A95EBB"/>
    <w:rsid w:val="00AC2AC4"/>
    <w:rsid w:val="00AC3214"/>
    <w:rsid w:val="00AD0398"/>
    <w:rsid w:val="00AD3814"/>
    <w:rsid w:val="00AE3CA4"/>
    <w:rsid w:val="00AE58CD"/>
    <w:rsid w:val="00AF2692"/>
    <w:rsid w:val="00AF6696"/>
    <w:rsid w:val="00B0092D"/>
    <w:rsid w:val="00B12AA0"/>
    <w:rsid w:val="00B20210"/>
    <w:rsid w:val="00B22CFE"/>
    <w:rsid w:val="00B26DE1"/>
    <w:rsid w:val="00B30228"/>
    <w:rsid w:val="00B33456"/>
    <w:rsid w:val="00B47BBB"/>
    <w:rsid w:val="00B5115F"/>
    <w:rsid w:val="00B5224E"/>
    <w:rsid w:val="00B528BF"/>
    <w:rsid w:val="00B534F1"/>
    <w:rsid w:val="00B5507A"/>
    <w:rsid w:val="00B555E1"/>
    <w:rsid w:val="00B5663A"/>
    <w:rsid w:val="00B60915"/>
    <w:rsid w:val="00B62086"/>
    <w:rsid w:val="00B651E8"/>
    <w:rsid w:val="00B74C83"/>
    <w:rsid w:val="00B74CAD"/>
    <w:rsid w:val="00B76AFE"/>
    <w:rsid w:val="00B76E27"/>
    <w:rsid w:val="00B831F5"/>
    <w:rsid w:val="00B91DFB"/>
    <w:rsid w:val="00BA0239"/>
    <w:rsid w:val="00BA70CC"/>
    <w:rsid w:val="00BB4B94"/>
    <w:rsid w:val="00BB637E"/>
    <w:rsid w:val="00BB7BC7"/>
    <w:rsid w:val="00BB7F6F"/>
    <w:rsid w:val="00BC117F"/>
    <w:rsid w:val="00BC637E"/>
    <w:rsid w:val="00BD02F5"/>
    <w:rsid w:val="00BD275E"/>
    <w:rsid w:val="00BD5E8B"/>
    <w:rsid w:val="00BE1DE1"/>
    <w:rsid w:val="00BE1F15"/>
    <w:rsid w:val="00BE4F3F"/>
    <w:rsid w:val="00BF31EE"/>
    <w:rsid w:val="00BF373F"/>
    <w:rsid w:val="00BF43A4"/>
    <w:rsid w:val="00C00912"/>
    <w:rsid w:val="00C01936"/>
    <w:rsid w:val="00C057E4"/>
    <w:rsid w:val="00C1066B"/>
    <w:rsid w:val="00C10A2B"/>
    <w:rsid w:val="00C1179F"/>
    <w:rsid w:val="00C14EEC"/>
    <w:rsid w:val="00C1670C"/>
    <w:rsid w:val="00C208EF"/>
    <w:rsid w:val="00C22181"/>
    <w:rsid w:val="00C26BAF"/>
    <w:rsid w:val="00C26BB1"/>
    <w:rsid w:val="00C31140"/>
    <w:rsid w:val="00C32894"/>
    <w:rsid w:val="00C35926"/>
    <w:rsid w:val="00C40E9F"/>
    <w:rsid w:val="00C41F65"/>
    <w:rsid w:val="00C44307"/>
    <w:rsid w:val="00C45A96"/>
    <w:rsid w:val="00C45E19"/>
    <w:rsid w:val="00C52BF1"/>
    <w:rsid w:val="00C549CC"/>
    <w:rsid w:val="00C61113"/>
    <w:rsid w:val="00C63BDF"/>
    <w:rsid w:val="00C7486A"/>
    <w:rsid w:val="00C75660"/>
    <w:rsid w:val="00C90E87"/>
    <w:rsid w:val="00C9442F"/>
    <w:rsid w:val="00CA4847"/>
    <w:rsid w:val="00CB0F73"/>
    <w:rsid w:val="00CB5E8E"/>
    <w:rsid w:val="00CB6C75"/>
    <w:rsid w:val="00CC30FB"/>
    <w:rsid w:val="00CC37BF"/>
    <w:rsid w:val="00CC5BB8"/>
    <w:rsid w:val="00CC5E3B"/>
    <w:rsid w:val="00CD0EB9"/>
    <w:rsid w:val="00CD1618"/>
    <w:rsid w:val="00CE108A"/>
    <w:rsid w:val="00CE325F"/>
    <w:rsid w:val="00CE3D79"/>
    <w:rsid w:val="00CE3DF9"/>
    <w:rsid w:val="00CE4A98"/>
    <w:rsid w:val="00CE4FF7"/>
    <w:rsid w:val="00D053DC"/>
    <w:rsid w:val="00D14EEE"/>
    <w:rsid w:val="00D16699"/>
    <w:rsid w:val="00D334CB"/>
    <w:rsid w:val="00D369F1"/>
    <w:rsid w:val="00D429F7"/>
    <w:rsid w:val="00D42D0D"/>
    <w:rsid w:val="00D44608"/>
    <w:rsid w:val="00D44BD3"/>
    <w:rsid w:val="00D46614"/>
    <w:rsid w:val="00D531E2"/>
    <w:rsid w:val="00D563F4"/>
    <w:rsid w:val="00D566B2"/>
    <w:rsid w:val="00D56C88"/>
    <w:rsid w:val="00D56F2F"/>
    <w:rsid w:val="00D57282"/>
    <w:rsid w:val="00D57409"/>
    <w:rsid w:val="00D61392"/>
    <w:rsid w:val="00D70E24"/>
    <w:rsid w:val="00D74326"/>
    <w:rsid w:val="00D8083E"/>
    <w:rsid w:val="00D8178F"/>
    <w:rsid w:val="00D86DF0"/>
    <w:rsid w:val="00D9173D"/>
    <w:rsid w:val="00D97578"/>
    <w:rsid w:val="00DA1F38"/>
    <w:rsid w:val="00DC04C3"/>
    <w:rsid w:val="00DC0777"/>
    <w:rsid w:val="00DC38FC"/>
    <w:rsid w:val="00DC3CE5"/>
    <w:rsid w:val="00DC3F0F"/>
    <w:rsid w:val="00DD01C6"/>
    <w:rsid w:val="00DD434A"/>
    <w:rsid w:val="00DD6366"/>
    <w:rsid w:val="00DD7A9A"/>
    <w:rsid w:val="00DD7C36"/>
    <w:rsid w:val="00DE1FF1"/>
    <w:rsid w:val="00DE2760"/>
    <w:rsid w:val="00DF4B58"/>
    <w:rsid w:val="00DF60ED"/>
    <w:rsid w:val="00DF71DC"/>
    <w:rsid w:val="00DF7445"/>
    <w:rsid w:val="00E0003E"/>
    <w:rsid w:val="00E13267"/>
    <w:rsid w:val="00E15180"/>
    <w:rsid w:val="00E15908"/>
    <w:rsid w:val="00E20031"/>
    <w:rsid w:val="00E20348"/>
    <w:rsid w:val="00E26768"/>
    <w:rsid w:val="00E3676B"/>
    <w:rsid w:val="00E36A96"/>
    <w:rsid w:val="00E4311D"/>
    <w:rsid w:val="00E459D5"/>
    <w:rsid w:val="00E5086A"/>
    <w:rsid w:val="00E530E4"/>
    <w:rsid w:val="00E534D5"/>
    <w:rsid w:val="00E5372C"/>
    <w:rsid w:val="00E717AE"/>
    <w:rsid w:val="00E84041"/>
    <w:rsid w:val="00E95D9C"/>
    <w:rsid w:val="00E969CD"/>
    <w:rsid w:val="00EA31E4"/>
    <w:rsid w:val="00EA3A1E"/>
    <w:rsid w:val="00EA7096"/>
    <w:rsid w:val="00EB15C5"/>
    <w:rsid w:val="00EB17B7"/>
    <w:rsid w:val="00EB3C0E"/>
    <w:rsid w:val="00EC124B"/>
    <w:rsid w:val="00EC4383"/>
    <w:rsid w:val="00ED7558"/>
    <w:rsid w:val="00EE36F1"/>
    <w:rsid w:val="00EE41AF"/>
    <w:rsid w:val="00EF1955"/>
    <w:rsid w:val="00EF2B79"/>
    <w:rsid w:val="00EF5F65"/>
    <w:rsid w:val="00EF7B41"/>
    <w:rsid w:val="00F0134D"/>
    <w:rsid w:val="00F032BD"/>
    <w:rsid w:val="00F05752"/>
    <w:rsid w:val="00F05965"/>
    <w:rsid w:val="00F1080E"/>
    <w:rsid w:val="00F12B88"/>
    <w:rsid w:val="00F12ED3"/>
    <w:rsid w:val="00F1733A"/>
    <w:rsid w:val="00F17711"/>
    <w:rsid w:val="00F33E16"/>
    <w:rsid w:val="00F41D1D"/>
    <w:rsid w:val="00F423C7"/>
    <w:rsid w:val="00F616C1"/>
    <w:rsid w:val="00F63EBB"/>
    <w:rsid w:val="00F736B6"/>
    <w:rsid w:val="00F75738"/>
    <w:rsid w:val="00F764D5"/>
    <w:rsid w:val="00F82218"/>
    <w:rsid w:val="00F923D6"/>
    <w:rsid w:val="00F92764"/>
    <w:rsid w:val="00F92858"/>
    <w:rsid w:val="00F93B16"/>
    <w:rsid w:val="00F94202"/>
    <w:rsid w:val="00F974EF"/>
    <w:rsid w:val="00FA031B"/>
    <w:rsid w:val="00FA2007"/>
    <w:rsid w:val="00FA74B6"/>
    <w:rsid w:val="00FB0FB3"/>
    <w:rsid w:val="00FB113F"/>
    <w:rsid w:val="00FC0890"/>
    <w:rsid w:val="00FC4964"/>
    <w:rsid w:val="00FC58D3"/>
    <w:rsid w:val="00FD3312"/>
    <w:rsid w:val="00FD3E89"/>
    <w:rsid w:val="00FD5B7B"/>
    <w:rsid w:val="00FD5F00"/>
    <w:rsid w:val="00FE137F"/>
    <w:rsid w:val="00FE37BA"/>
    <w:rsid w:val="00FE3FF2"/>
    <w:rsid w:val="00FF3C8B"/>
    <w:rsid w:val="00FF4310"/>
    <w:rsid w:val="00FF65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2E442"/>
  <w15:docId w15:val="{2D4E735F-B38C-4FA7-AC63-1E450D799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651E8"/>
    <w:pPr>
      <w:spacing w:before="100" w:beforeAutospacing="1"/>
      <w:ind w:left="567"/>
      <w:jc w:val="both"/>
      <w:outlineLvl w:val="0"/>
    </w:pPr>
    <w:rPr>
      <w:rFonts w:ascii="Arial" w:eastAsia="Times New Roman" w:hAnsi="Arial"/>
      <w:sz w:val="22"/>
    </w:rPr>
  </w:style>
  <w:style w:type="paragraph" w:styleId="Nadpis1">
    <w:name w:val="heading 1"/>
    <w:basedOn w:val="Normln"/>
    <w:next w:val="Normln"/>
    <w:link w:val="Nadpis1Char"/>
    <w:uiPriority w:val="9"/>
    <w:qFormat/>
    <w:rsid w:val="00D8083E"/>
    <w:pPr>
      <w:spacing w:before="120" w:beforeAutospacing="0"/>
      <w:ind w:left="1003"/>
    </w:pPr>
    <w:rPr>
      <w:rFonts w:ascii="Times New Roman" w:hAnsi="Times New Roman"/>
      <w:bCs/>
      <w:kern w:val="32"/>
      <w:sz w:val="24"/>
      <w:szCs w:val="32"/>
    </w:rPr>
  </w:style>
  <w:style w:type="paragraph" w:styleId="Nadpis2">
    <w:name w:val="heading 2"/>
    <w:basedOn w:val="Normln"/>
    <w:next w:val="Normln"/>
    <w:link w:val="Nadpis2Char"/>
    <w:uiPriority w:val="9"/>
    <w:semiHidden/>
    <w:unhideWhenUsed/>
    <w:qFormat/>
    <w:rsid w:val="00D369F1"/>
    <w:pPr>
      <w:keepNext/>
      <w:keepLines/>
      <w:spacing w:before="200"/>
      <w:outlineLvl w:val="1"/>
    </w:pPr>
    <w:rPr>
      <w:rFonts w:ascii="Times New Roman" w:hAnsi="Times New Roman"/>
      <w:b/>
      <w:bCs/>
      <w:color w:val="000000"/>
      <w:sz w:val="24"/>
      <w:szCs w:val="26"/>
    </w:rPr>
  </w:style>
  <w:style w:type="paragraph" w:styleId="Nadpis3">
    <w:name w:val="heading 3"/>
    <w:basedOn w:val="Normln"/>
    <w:next w:val="Normln"/>
    <w:link w:val="Nadpis3Char"/>
    <w:uiPriority w:val="9"/>
    <w:semiHidden/>
    <w:unhideWhenUsed/>
    <w:qFormat/>
    <w:rsid w:val="00F974EF"/>
    <w:pPr>
      <w:keepNext/>
      <w:keepLines/>
      <w:spacing w:before="200"/>
      <w:outlineLvl w:val="2"/>
    </w:pPr>
    <w:rPr>
      <w:rFonts w:ascii="Cambria" w:hAnsi="Cambria"/>
      <w:b/>
      <w:bCs/>
      <w:color w:val="4F81BD"/>
      <w:sz w:val="24"/>
    </w:rPr>
  </w:style>
  <w:style w:type="paragraph" w:styleId="Nadpis4">
    <w:name w:val="heading 4"/>
    <w:basedOn w:val="Normln"/>
    <w:next w:val="Normln"/>
    <w:link w:val="Nadpis4Char"/>
    <w:uiPriority w:val="9"/>
    <w:semiHidden/>
    <w:unhideWhenUsed/>
    <w:qFormat/>
    <w:rsid w:val="00F974EF"/>
    <w:pPr>
      <w:keepNext/>
      <w:keepLines/>
      <w:spacing w:before="200"/>
      <w:outlineLvl w:val="3"/>
    </w:pPr>
    <w:rPr>
      <w:rFonts w:ascii="Cambria" w:hAnsi="Cambria"/>
      <w:b/>
      <w:bCs/>
      <w:i/>
      <w:iCs/>
      <w:color w:val="4F81BD"/>
      <w:sz w:val="24"/>
    </w:rPr>
  </w:style>
  <w:style w:type="paragraph" w:styleId="Nadpis6">
    <w:name w:val="heading 6"/>
    <w:basedOn w:val="Normln"/>
    <w:next w:val="Normln"/>
    <w:link w:val="Nadpis6Char"/>
    <w:uiPriority w:val="9"/>
    <w:unhideWhenUsed/>
    <w:qFormat/>
    <w:rsid w:val="00F974EF"/>
    <w:pPr>
      <w:keepNext/>
      <w:keepLines/>
      <w:spacing w:before="200"/>
      <w:outlineLvl w:val="5"/>
    </w:pPr>
    <w:rPr>
      <w:rFonts w:ascii="Cambria" w:hAnsi="Cambria"/>
      <w:i/>
      <w:iCs/>
      <w:color w:val="243F60"/>
      <w:sz w:val="24"/>
    </w:rPr>
  </w:style>
  <w:style w:type="paragraph" w:styleId="Nadpis7">
    <w:name w:val="heading 7"/>
    <w:basedOn w:val="Normln"/>
    <w:next w:val="Normln"/>
    <w:link w:val="Nadpis7Char"/>
    <w:uiPriority w:val="9"/>
    <w:semiHidden/>
    <w:unhideWhenUsed/>
    <w:qFormat/>
    <w:rsid w:val="00F974EF"/>
    <w:pPr>
      <w:keepNext/>
      <w:keepLines/>
      <w:spacing w:before="200"/>
      <w:outlineLvl w:val="6"/>
    </w:pPr>
    <w:rPr>
      <w:rFonts w:ascii="Cambria" w:hAnsi="Cambria"/>
      <w:i/>
      <w:iCs/>
      <w:color w:val="404040"/>
      <w:sz w:val="24"/>
    </w:rPr>
  </w:style>
  <w:style w:type="paragraph" w:styleId="Nadpis9">
    <w:name w:val="heading 9"/>
    <w:basedOn w:val="Normln"/>
    <w:next w:val="Normln"/>
    <w:link w:val="Nadpis9Char"/>
    <w:uiPriority w:val="9"/>
    <w:semiHidden/>
    <w:unhideWhenUsed/>
    <w:qFormat/>
    <w:rsid w:val="00F974EF"/>
    <w:pPr>
      <w:keepNext/>
      <w:keepLines/>
      <w:spacing w:before="200"/>
      <w:outlineLvl w:val="8"/>
    </w:pPr>
    <w:rPr>
      <w:rFonts w:ascii="Cambria" w:hAnsi="Cambria"/>
      <w:i/>
      <w:iCs/>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D8083E"/>
    <w:rPr>
      <w:rFonts w:ascii="Times New Roman" w:eastAsia="Times New Roman" w:hAnsi="Times New Roman" w:cs="Times New Roman"/>
      <w:bCs/>
      <w:kern w:val="32"/>
      <w:sz w:val="24"/>
      <w:szCs w:val="32"/>
      <w:lang w:eastAsia="cs-CZ"/>
    </w:rPr>
  </w:style>
  <w:style w:type="paragraph" w:customStyle="1" w:styleId="Textodstavce">
    <w:name w:val="Text odstavce"/>
    <w:basedOn w:val="Normln"/>
    <w:rsid w:val="009823E2"/>
    <w:pPr>
      <w:numPr>
        <w:numId w:val="1"/>
      </w:numPr>
      <w:tabs>
        <w:tab w:val="left" w:pos="851"/>
      </w:tabs>
      <w:spacing w:before="120" w:after="120"/>
      <w:outlineLvl w:val="6"/>
    </w:pPr>
  </w:style>
  <w:style w:type="paragraph" w:customStyle="1" w:styleId="Textbodu">
    <w:name w:val="Text bodu"/>
    <w:basedOn w:val="Normln"/>
    <w:rsid w:val="009823E2"/>
    <w:pPr>
      <w:numPr>
        <w:ilvl w:val="2"/>
        <w:numId w:val="1"/>
      </w:numPr>
      <w:outlineLvl w:val="8"/>
    </w:pPr>
  </w:style>
  <w:style w:type="paragraph" w:customStyle="1" w:styleId="Textpsmene">
    <w:name w:val="Text písmene"/>
    <w:basedOn w:val="Normln"/>
    <w:link w:val="TextpsmeneChar"/>
    <w:rsid w:val="009823E2"/>
    <w:pPr>
      <w:numPr>
        <w:ilvl w:val="1"/>
        <w:numId w:val="1"/>
      </w:numPr>
      <w:outlineLvl w:val="7"/>
    </w:pPr>
    <w:rPr>
      <w:rFonts w:ascii="Times New Roman" w:hAnsi="Times New Roman"/>
      <w:sz w:val="24"/>
    </w:rPr>
  </w:style>
  <w:style w:type="paragraph" w:styleId="Textpoznpodarou">
    <w:name w:val="footnote text"/>
    <w:basedOn w:val="Normln"/>
    <w:link w:val="TextpoznpodarouChar"/>
    <w:semiHidden/>
    <w:rsid w:val="009823E2"/>
    <w:pPr>
      <w:tabs>
        <w:tab w:val="left" w:pos="425"/>
      </w:tabs>
      <w:ind w:left="425" w:hanging="425"/>
    </w:pPr>
    <w:rPr>
      <w:rFonts w:ascii="Times New Roman" w:hAnsi="Times New Roman"/>
      <w:sz w:val="20"/>
    </w:rPr>
  </w:style>
  <w:style w:type="character" w:customStyle="1" w:styleId="TextpoznpodarouChar">
    <w:name w:val="Text pozn. pod čarou Char"/>
    <w:link w:val="Textpoznpodarou"/>
    <w:semiHidden/>
    <w:rsid w:val="009823E2"/>
    <w:rPr>
      <w:rFonts w:ascii="Times New Roman" w:eastAsia="Times New Roman" w:hAnsi="Times New Roman" w:cs="Times New Roman"/>
      <w:sz w:val="20"/>
      <w:szCs w:val="20"/>
      <w:lang w:eastAsia="cs-CZ"/>
    </w:rPr>
  </w:style>
  <w:style w:type="character" w:styleId="Znakapoznpodarou">
    <w:name w:val="footnote reference"/>
    <w:semiHidden/>
    <w:rsid w:val="009823E2"/>
    <w:rPr>
      <w:vertAlign w:val="superscript"/>
    </w:rPr>
  </w:style>
  <w:style w:type="paragraph" w:customStyle="1" w:styleId="Styl2">
    <w:name w:val="Styl2"/>
    <w:basedOn w:val="Textpsmene"/>
    <w:next w:val="Normln"/>
    <w:link w:val="Styl2Char"/>
    <w:qFormat/>
    <w:rsid w:val="00B651E8"/>
    <w:pPr>
      <w:numPr>
        <w:ilvl w:val="0"/>
        <w:numId w:val="2"/>
      </w:numPr>
      <w:tabs>
        <w:tab w:val="left" w:pos="567"/>
      </w:tabs>
      <w:ind w:left="567" w:hanging="567"/>
    </w:pPr>
    <w:rPr>
      <w:rFonts w:ascii="Arial" w:hAnsi="Arial"/>
      <w:b/>
      <w:sz w:val="28"/>
    </w:rPr>
  </w:style>
  <w:style w:type="character" w:customStyle="1" w:styleId="TextpsmeneChar">
    <w:name w:val="Text písmene Char"/>
    <w:link w:val="Textpsmene"/>
    <w:rsid w:val="009823E2"/>
    <w:rPr>
      <w:rFonts w:ascii="Times New Roman" w:eastAsia="Times New Roman" w:hAnsi="Times New Roman" w:cs="Times New Roman"/>
      <w:sz w:val="24"/>
      <w:szCs w:val="20"/>
      <w:lang w:eastAsia="cs-CZ"/>
    </w:rPr>
  </w:style>
  <w:style w:type="character" w:customStyle="1" w:styleId="Styl2Char">
    <w:name w:val="Styl2 Char"/>
    <w:link w:val="Styl2"/>
    <w:rsid w:val="00B651E8"/>
    <w:rPr>
      <w:rFonts w:ascii="Arial" w:eastAsia="Times New Roman" w:hAnsi="Arial" w:cs="Times New Roman"/>
      <w:b/>
      <w:sz w:val="28"/>
      <w:szCs w:val="20"/>
      <w:lang w:eastAsia="cs-CZ"/>
    </w:rPr>
  </w:style>
  <w:style w:type="paragraph" w:styleId="Bezmezer">
    <w:name w:val="No Spacing"/>
    <w:aliases w:val="a)"/>
    <w:next w:val="Normln"/>
    <w:uiPriority w:val="1"/>
    <w:qFormat/>
    <w:rsid w:val="00543D5F"/>
    <w:pPr>
      <w:numPr>
        <w:numId w:val="4"/>
      </w:numPr>
      <w:spacing w:before="120"/>
      <w:jc w:val="both"/>
      <w:outlineLvl w:val="0"/>
    </w:pPr>
    <w:rPr>
      <w:rFonts w:eastAsia="Times New Roman"/>
      <w:b/>
      <w:sz w:val="24"/>
    </w:rPr>
  </w:style>
  <w:style w:type="paragraph" w:customStyle="1" w:styleId="Styl1">
    <w:name w:val="Styl1"/>
    <w:basedOn w:val="Textpsmene"/>
    <w:link w:val="Styl1Char"/>
    <w:qFormat/>
    <w:rsid w:val="00EA3A1E"/>
    <w:pPr>
      <w:numPr>
        <w:numId w:val="3"/>
      </w:numPr>
      <w:tabs>
        <w:tab w:val="left" w:pos="851"/>
      </w:tabs>
      <w:spacing w:after="100" w:afterAutospacing="1"/>
    </w:pPr>
    <w:rPr>
      <w:rFonts w:ascii="Arial" w:hAnsi="Arial"/>
      <w:b/>
      <w:sz w:val="28"/>
      <w:szCs w:val="28"/>
    </w:rPr>
  </w:style>
  <w:style w:type="character" w:customStyle="1" w:styleId="Styl1Char">
    <w:name w:val="Styl1 Char"/>
    <w:link w:val="Styl1"/>
    <w:rsid w:val="00EA3A1E"/>
    <w:rPr>
      <w:rFonts w:ascii="Arial" w:eastAsia="Times New Roman" w:hAnsi="Arial"/>
      <w:b/>
      <w:sz w:val="28"/>
      <w:szCs w:val="28"/>
    </w:rPr>
  </w:style>
  <w:style w:type="paragraph" w:styleId="Odstavecseseznamem">
    <w:name w:val="List Paragraph"/>
    <w:basedOn w:val="Normln"/>
    <w:uiPriority w:val="34"/>
    <w:qFormat/>
    <w:rsid w:val="00600B41"/>
    <w:pPr>
      <w:ind w:left="720"/>
      <w:contextualSpacing/>
    </w:pPr>
  </w:style>
  <w:style w:type="paragraph" w:styleId="Zhlav">
    <w:name w:val="header"/>
    <w:basedOn w:val="Normln"/>
    <w:link w:val="ZhlavChar"/>
    <w:uiPriority w:val="99"/>
    <w:unhideWhenUsed/>
    <w:rsid w:val="00F974EF"/>
    <w:pPr>
      <w:tabs>
        <w:tab w:val="center" w:pos="4536"/>
        <w:tab w:val="right" w:pos="9072"/>
      </w:tabs>
      <w:spacing w:before="0"/>
    </w:pPr>
    <w:rPr>
      <w:rFonts w:ascii="Times New Roman" w:hAnsi="Times New Roman"/>
      <w:sz w:val="24"/>
    </w:rPr>
  </w:style>
  <w:style w:type="character" w:customStyle="1" w:styleId="ZhlavChar">
    <w:name w:val="Záhlaví Char"/>
    <w:link w:val="Zhlav"/>
    <w:uiPriority w:val="99"/>
    <w:rsid w:val="00F974EF"/>
    <w:rPr>
      <w:rFonts w:ascii="Times New Roman" w:eastAsia="Times New Roman" w:hAnsi="Times New Roman" w:cs="Times New Roman"/>
      <w:sz w:val="24"/>
      <w:szCs w:val="20"/>
      <w:lang w:eastAsia="cs-CZ"/>
    </w:rPr>
  </w:style>
  <w:style w:type="paragraph" w:styleId="Zpat">
    <w:name w:val="footer"/>
    <w:basedOn w:val="Normln"/>
    <w:link w:val="ZpatChar"/>
    <w:uiPriority w:val="99"/>
    <w:unhideWhenUsed/>
    <w:rsid w:val="00F974EF"/>
    <w:pPr>
      <w:tabs>
        <w:tab w:val="center" w:pos="4536"/>
        <w:tab w:val="right" w:pos="9072"/>
      </w:tabs>
      <w:spacing w:before="0"/>
    </w:pPr>
    <w:rPr>
      <w:rFonts w:ascii="Times New Roman" w:hAnsi="Times New Roman"/>
      <w:sz w:val="24"/>
    </w:rPr>
  </w:style>
  <w:style w:type="character" w:customStyle="1" w:styleId="ZpatChar">
    <w:name w:val="Zápatí Char"/>
    <w:link w:val="Zpat"/>
    <w:uiPriority w:val="99"/>
    <w:rsid w:val="00F974EF"/>
    <w:rPr>
      <w:rFonts w:ascii="Times New Roman" w:eastAsia="Times New Roman" w:hAnsi="Times New Roman" w:cs="Times New Roman"/>
      <w:sz w:val="24"/>
      <w:szCs w:val="20"/>
      <w:lang w:eastAsia="cs-CZ"/>
    </w:rPr>
  </w:style>
  <w:style w:type="character" w:customStyle="1" w:styleId="Nadpis3Char">
    <w:name w:val="Nadpis 3 Char"/>
    <w:link w:val="Nadpis3"/>
    <w:uiPriority w:val="9"/>
    <w:semiHidden/>
    <w:rsid w:val="00F974EF"/>
    <w:rPr>
      <w:rFonts w:ascii="Cambria" w:eastAsia="Times New Roman" w:hAnsi="Cambria" w:cs="Times New Roman"/>
      <w:b/>
      <w:bCs/>
      <w:color w:val="4F81BD"/>
      <w:sz w:val="24"/>
      <w:szCs w:val="20"/>
      <w:lang w:eastAsia="cs-CZ"/>
    </w:rPr>
  </w:style>
  <w:style w:type="character" w:customStyle="1" w:styleId="Nadpis4Char">
    <w:name w:val="Nadpis 4 Char"/>
    <w:link w:val="Nadpis4"/>
    <w:uiPriority w:val="9"/>
    <w:semiHidden/>
    <w:rsid w:val="00F974EF"/>
    <w:rPr>
      <w:rFonts w:ascii="Cambria" w:eastAsia="Times New Roman" w:hAnsi="Cambria" w:cs="Times New Roman"/>
      <w:b/>
      <w:bCs/>
      <w:i/>
      <w:iCs/>
      <w:color w:val="4F81BD"/>
      <w:sz w:val="24"/>
      <w:szCs w:val="20"/>
      <w:lang w:eastAsia="cs-CZ"/>
    </w:rPr>
  </w:style>
  <w:style w:type="character" w:customStyle="1" w:styleId="Nadpis6Char">
    <w:name w:val="Nadpis 6 Char"/>
    <w:link w:val="Nadpis6"/>
    <w:uiPriority w:val="9"/>
    <w:rsid w:val="00F974EF"/>
    <w:rPr>
      <w:rFonts w:ascii="Cambria" w:eastAsia="Times New Roman" w:hAnsi="Cambria" w:cs="Times New Roman"/>
      <w:i/>
      <w:iCs/>
      <w:color w:val="243F60"/>
      <w:sz w:val="24"/>
      <w:szCs w:val="20"/>
      <w:lang w:eastAsia="cs-CZ"/>
    </w:rPr>
  </w:style>
  <w:style w:type="character" w:customStyle="1" w:styleId="Nadpis7Char">
    <w:name w:val="Nadpis 7 Char"/>
    <w:link w:val="Nadpis7"/>
    <w:uiPriority w:val="9"/>
    <w:semiHidden/>
    <w:rsid w:val="00F974EF"/>
    <w:rPr>
      <w:rFonts w:ascii="Cambria" w:eastAsia="Times New Roman" w:hAnsi="Cambria" w:cs="Times New Roman"/>
      <w:i/>
      <w:iCs/>
      <w:color w:val="404040"/>
      <w:sz w:val="24"/>
      <w:szCs w:val="20"/>
      <w:lang w:eastAsia="cs-CZ"/>
    </w:rPr>
  </w:style>
  <w:style w:type="character" w:customStyle="1" w:styleId="Nadpis9Char">
    <w:name w:val="Nadpis 9 Char"/>
    <w:link w:val="Nadpis9"/>
    <w:uiPriority w:val="9"/>
    <w:semiHidden/>
    <w:rsid w:val="00F974EF"/>
    <w:rPr>
      <w:rFonts w:ascii="Cambria" w:eastAsia="Times New Roman" w:hAnsi="Cambria" w:cs="Times New Roman"/>
      <w:i/>
      <w:iCs/>
      <w:color w:val="404040"/>
      <w:sz w:val="20"/>
      <w:szCs w:val="20"/>
      <w:lang w:eastAsia="cs-CZ"/>
    </w:rPr>
  </w:style>
  <w:style w:type="character" w:customStyle="1" w:styleId="Nadpis2Char">
    <w:name w:val="Nadpis 2 Char"/>
    <w:link w:val="Nadpis2"/>
    <w:uiPriority w:val="9"/>
    <w:semiHidden/>
    <w:rsid w:val="00D369F1"/>
    <w:rPr>
      <w:rFonts w:ascii="Times New Roman" w:eastAsia="Times New Roman" w:hAnsi="Times New Roman" w:cs="Times New Roman"/>
      <w:b/>
      <w:bCs/>
      <w:color w:val="000000"/>
      <w:sz w:val="24"/>
      <w:szCs w:val="26"/>
      <w:lang w:eastAsia="cs-CZ"/>
    </w:rPr>
  </w:style>
  <w:style w:type="paragraph" w:styleId="Zkladntext">
    <w:name w:val="Body Text"/>
    <w:basedOn w:val="Normln"/>
    <w:link w:val="ZkladntextChar"/>
    <w:semiHidden/>
    <w:rsid w:val="00064B66"/>
    <w:pPr>
      <w:spacing w:before="0" w:beforeAutospacing="0" w:line="360" w:lineRule="auto"/>
      <w:ind w:left="0"/>
      <w:outlineLvl w:val="9"/>
    </w:pPr>
    <w:rPr>
      <w:rFonts w:ascii="Tahoma" w:hAnsi="Tahoma"/>
      <w:sz w:val="20"/>
      <w:szCs w:val="24"/>
    </w:rPr>
  </w:style>
  <w:style w:type="character" w:customStyle="1" w:styleId="ZkladntextChar">
    <w:name w:val="Základní text Char"/>
    <w:link w:val="Zkladntext"/>
    <w:semiHidden/>
    <w:rsid w:val="00064B66"/>
    <w:rPr>
      <w:rFonts w:ascii="Tahoma" w:eastAsia="Times New Roman" w:hAnsi="Tahoma" w:cs="Tahoma"/>
      <w:szCs w:val="24"/>
      <w:lang w:eastAsia="cs-CZ"/>
    </w:rPr>
  </w:style>
  <w:style w:type="paragraph" w:styleId="Zkladntextodsazen">
    <w:name w:val="Body Text Indent"/>
    <w:basedOn w:val="Normln"/>
    <w:link w:val="ZkladntextodsazenChar"/>
    <w:semiHidden/>
    <w:rsid w:val="00064B66"/>
    <w:pPr>
      <w:spacing w:before="0" w:beforeAutospacing="0" w:line="360" w:lineRule="auto"/>
      <w:ind w:left="0" w:firstLine="708"/>
      <w:outlineLvl w:val="9"/>
    </w:pPr>
    <w:rPr>
      <w:rFonts w:ascii="Tahoma" w:hAnsi="Tahoma"/>
      <w:sz w:val="20"/>
      <w:szCs w:val="24"/>
    </w:rPr>
  </w:style>
  <w:style w:type="character" w:customStyle="1" w:styleId="ZkladntextodsazenChar">
    <w:name w:val="Základní text odsazený Char"/>
    <w:link w:val="Zkladntextodsazen"/>
    <w:semiHidden/>
    <w:rsid w:val="00064B66"/>
    <w:rPr>
      <w:rFonts w:ascii="Tahoma" w:eastAsia="Times New Roman" w:hAnsi="Tahoma" w:cs="Tahoma"/>
      <w:szCs w:val="24"/>
      <w:lang w:eastAsia="cs-CZ"/>
    </w:rPr>
  </w:style>
  <w:style w:type="paragraph" w:customStyle="1" w:styleId="Rozloendokumentu1">
    <w:name w:val="Rozložení dokumentu1"/>
    <w:basedOn w:val="Normln"/>
    <w:link w:val="RozloendokumentuChar"/>
    <w:uiPriority w:val="99"/>
    <w:semiHidden/>
    <w:unhideWhenUsed/>
    <w:rsid w:val="008250FC"/>
    <w:pPr>
      <w:spacing w:before="0"/>
    </w:pPr>
    <w:rPr>
      <w:rFonts w:ascii="Tahoma" w:hAnsi="Tahoma"/>
      <w:sz w:val="16"/>
      <w:szCs w:val="16"/>
    </w:rPr>
  </w:style>
  <w:style w:type="character" w:customStyle="1" w:styleId="RozloendokumentuChar">
    <w:name w:val="Rozložení dokumentu Char"/>
    <w:link w:val="Rozloendokumentu1"/>
    <w:uiPriority w:val="99"/>
    <w:semiHidden/>
    <w:rsid w:val="008250FC"/>
    <w:rPr>
      <w:rFonts w:ascii="Tahoma" w:eastAsia="Times New Roman" w:hAnsi="Tahoma" w:cs="Tahoma"/>
      <w:sz w:val="16"/>
      <w:szCs w:val="16"/>
      <w:lang w:eastAsia="cs-CZ"/>
    </w:rPr>
  </w:style>
  <w:style w:type="paragraph" w:styleId="Textbubliny">
    <w:name w:val="Balloon Text"/>
    <w:basedOn w:val="Normln"/>
    <w:link w:val="TextbublinyChar"/>
    <w:uiPriority w:val="99"/>
    <w:semiHidden/>
    <w:unhideWhenUsed/>
    <w:rsid w:val="00D57282"/>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57282"/>
    <w:rPr>
      <w:rFonts w:ascii="Tahoma" w:eastAsia="Times New Roman" w:hAnsi="Tahoma" w:cs="Tahoma"/>
      <w:sz w:val="16"/>
      <w:szCs w:val="16"/>
    </w:rPr>
  </w:style>
  <w:style w:type="paragraph" w:customStyle="1" w:styleId="Default">
    <w:name w:val="Default"/>
    <w:uiPriority w:val="99"/>
    <w:rsid w:val="00414501"/>
    <w:pPr>
      <w:autoSpaceDE w:val="0"/>
      <w:autoSpaceDN w:val="0"/>
      <w:adjustRightInd w:val="0"/>
    </w:pPr>
    <w:rPr>
      <w:rFonts w:ascii="Tahoma" w:hAnsi="Tahoma" w:cs="Tahom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047986">
      <w:bodyDiv w:val="1"/>
      <w:marLeft w:val="0"/>
      <w:marRight w:val="0"/>
      <w:marTop w:val="0"/>
      <w:marBottom w:val="0"/>
      <w:divBdr>
        <w:top w:val="none" w:sz="0" w:space="0" w:color="auto"/>
        <w:left w:val="none" w:sz="0" w:space="0" w:color="auto"/>
        <w:bottom w:val="none" w:sz="0" w:space="0" w:color="auto"/>
        <w:right w:val="none" w:sz="0" w:space="0" w:color="auto"/>
      </w:divBdr>
    </w:div>
    <w:div w:id="1097751353">
      <w:bodyDiv w:val="1"/>
      <w:marLeft w:val="0"/>
      <w:marRight w:val="0"/>
      <w:marTop w:val="0"/>
      <w:marBottom w:val="0"/>
      <w:divBdr>
        <w:top w:val="none" w:sz="0" w:space="0" w:color="auto"/>
        <w:left w:val="none" w:sz="0" w:space="0" w:color="auto"/>
        <w:bottom w:val="none" w:sz="0" w:space="0" w:color="auto"/>
        <w:right w:val="none" w:sz="0" w:space="0" w:color="auto"/>
      </w:divBdr>
    </w:div>
    <w:div w:id="1151216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8E986-7584-4E89-AF1C-55DFC666B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1906</TotalTime>
  <Pages>8</Pages>
  <Words>3216</Words>
  <Characters>18976</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fugas saguf</dc:creator>
  <cp:lastModifiedBy>Jana Hnilicová</cp:lastModifiedBy>
  <cp:revision>41</cp:revision>
  <cp:lastPrinted>2021-06-03T06:04:00Z</cp:lastPrinted>
  <dcterms:created xsi:type="dcterms:W3CDTF">2018-01-31T07:20:00Z</dcterms:created>
  <dcterms:modified xsi:type="dcterms:W3CDTF">2021-06-03T06:20:00Z</dcterms:modified>
</cp:coreProperties>
</file>